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1" w:rsidRPr="00640031" w:rsidRDefault="00640031" w:rsidP="006400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«13) </w:t>
      </w:r>
      <w:r w:rsidRPr="00640031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640031" w:rsidRPr="00640031" w:rsidRDefault="00640031" w:rsidP="006400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1.5. Дополнить пунктом 16 часть 3 статьи 3 Устава следующего содержания: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4" w:history="1">
        <w:r w:rsidRPr="0064003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7 февраля 1992 года N 2300-1 "О защите прав потребителей".»;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1.6 Изложить часть 2 статьи 13 Устава в следующей редакции:</w:t>
      </w:r>
    </w:p>
    <w:p w:rsidR="00640031" w:rsidRPr="00640031" w:rsidRDefault="00640031" w:rsidP="006400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«2. Публичные слушания проводятся по инициативе населения, совета депутатов, главы муниципального образования, или главы местной администрации, осуществляющего свои полномочия на основе контракта.»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1.7. Дополнить часть 3 статьи 13 Устава  словами «или главы местной администрации, осуществляющего свои полномочия на основе контракта» после слов «а по инициативе главы муниципального образования»; 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1.8. Изложить пункт 4 части 1 статья 19 в следующей редакции: </w:t>
      </w:r>
    </w:p>
    <w:p w:rsidR="00640031" w:rsidRPr="00640031" w:rsidRDefault="00640031" w:rsidP="00640031">
      <w:pPr>
        <w:pStyle w:val="a6"/>
        <w:ind w:left="0"/>
        <w:jc w:val="both"/>
        <w:rPr>
          <w:color w:val="000000"/>
          <w:sz w:val="28"/>
          <w:szCs w:val="28"/>
        </w:rPr>
      </w:pPr>
      <w:r w:rsidRPr="00640031">
        <w:rPr>
          <w:color w:val="000000"/>
          <w:sz w:val="28"/>
          <w:szCs w:val="28"/>
        </w:rPr>
        <w:t xml:space="preserve">      «4) утверждение </w:t>
      </w:r>
      <w:hyperlink r:id="rId5" w:history="1">
        <w:r w:rsidRPr="00640031">
          <w:rPr>
            <w:rStyle w:val="a3"/>
            <w:color w:val="000000"/>
            <w:sz w:val="28"/>
            <w:szCs w:val="28"/>
            <w:u w:val="none"/>
          </w:rPr>
          <w:t>стратегии</w:t>
        </w:r>
      </w:hyperlink>
      <w:r w:rsidRPr="00640031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образования;»;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1.9. Дополнить часть 1 статьи 19 Устава пунктом 11 следующего содержания: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«11)  утверждение правил благоустройства территории муниципального образования.»;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>1.10. Изложить пункт 11 части 2 статьи 19 Устава в следующей редакции:</w:t>
      </w:r>
    </w:p>
    <w:p w:rsidR="00640031" w:rsidRPr="00640031" w:rsidRDefault="00640031" w:rsidP="00640031">
      <w:pPr>
        <w:pStyle w:val="a6"/>
        <w:ind w:left="0" w:firstLine="567"/>
        <w:jc w:val="both"/>
        <w:rPr>
          <w:color w:val="000000"/>
          <w:sz w:val="28"/>
          <w:szCs w:val="28"/>
        </w:rPr>
      </w:pPr>
      <w:r w:rsidRPr="00640031">
        <w:rPr>
          <w:color w:val="000000"/>
          <w:sz w:val="28"/>
          <w:szCs w:val="28"/>
        </w:rPr>
        <w:t xml:space="preserve">«11) утверждает </w:t>
      </w:r>
      <w:hyperlink r:id="rId6" w:history="1">
        <w:r w:rsidRPr="00640031">
          <w:rPr>
            <w:rStyle w:val="a3"/>
            <w:color w:val="000000"/>
            <w:sz w:val="28"/>
            <w:szCs w:val="28"/>
            <w:u w:val="none"/>
          </w:rPr>
          <w:t>стратегию</w:t>
        </w:r>
      </w:hyperlink>
      <w:r w:rsidRPr="00640031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образования;».</w:t>
      </w:r>
    </w:p>
    <w:p w:rsidR="00640031" w:rsidRPr="00640031" w:rsidRDefault="00640031" w:rsidP="00640031">
      <w:pPr>
        <w:pStyle w:val="a6"/>
        <w:ind w:left="0" w:firstLine="567"/>
        <w:jc w:val="both"/>
        <w:rPr>
          <w:color w:val="000000"/>
          <w:sz w:val="28"/>
          <w:szCs w:val="28"/>
        </w:rPr>
      </w:pPr>
      <w:r w:rsidRPr="00640031">
        <w:rPr>
          <w:color w:val="000000"/>
          <w:sz w:val="28"/>
          <w:szCs w:val="28"/>
        </w:rPr>
        <w:t>1.11. Дополнить  частью 7 статью 24 Устава следующего содержания:</w:t>
      </w:r>
    </w:p>
    <w:p w:rsidR="00640031" w:rsidRPr="00640031" w:rsidRDefault="00640031" w:rsidP="00640031">
      <w:pPr>
        <w:pStyle w:val="a4"/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r w:rsidRPr="00640031">
        <w:rPr>
          <w:rFonts w:ascii="Times New Roman" w:hAnsi="Times New Roman" w:cs="Times New Roman"/>
          <w:sz w:val="28"/>
          <w:szCs w:val="28"/>
        </w:rPr>
        <w:t>Глава поселения может осуществлять свои полномочия на непостоянной основе.».</w:t>
      </w:r>
    </w:p>
    <w:p w:rsidR="00640031" w:rsidRPr="00640031" w:rsidRDefault="00640031" w:rsidP="006400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Ленинградской области для государственной регистрации. </w:t>
      </w:r>
    </w:p>
    <w:p w:rsidR="00640031" w:rsidRPr="00640031" w:rsidRDefault="00640031" w:rsidP="0064003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ab/>
        <w:t>3. После государственной регистрации опубликовать настоящее решение в газете «Вести Дубровки».</w:t>
      </w:r>
    </w:p>
    <w:p w:rsidR="00640031" w:rsidRPr="00640031" w:rsidRDefault="00640031" w:rsidP="0064003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решение вступает в силу после официального опубликования.</w:t>
      </w:r>
    </w:p>
    <w:p w:rsidR="00640031" w:rsidRPr="00640031" w:rsidRDefault="00640031" w:rsidP="0064003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ab/>
        <w:t>5.  Контроль за исполнением настоящего решения оставляю за собой.</w:t>
      </w:r>
    </w:p>
    <w:p w:rsidR="00640031" w:rsidRPr="00640031" w:rsidRDefault="00640031" w:rsidP="00640031">
      <w:pPr>
        <w:pStyle w:val="ConsNonformat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0031" w:rsidRPr="00640031" w:rsidRDefault="00640031" w:rsidP="00640031">
      <w:pPr>
        <w:pStyle w:val="ConsNonformat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0031" w:rsidRPr="00640031" w:rsidRDefault="00640031" w:rsidP="00640031">
      <w:pPr>
        <w:pStyle w:val="ConsNonformat"/>
        <w:widowControl/>
        <w:jc w:val="both"/>
        <w:outlineLvl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40031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6400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00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Т.Г. Куликова</w:t>
      </w:r>
    </w:p>
    <w:p w:rsidR="00640031" w:rsidRPr="00640031" w:rsidRDefault="00640031" w:rsidP="00640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0031" w:rsidRPr="00640031" w:rsidRDefault="00640031" w:rsidP="00640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0031" w:rsidRPr="00640031" w:rsidRDefault="00640031" w:rsidP="00640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0031" w:rsidRDefault="00640031" w:rsidP="00640031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2D7CD8" w:rsidRDefault="002D7CD8"/>
    <w:sectPr w:rsidR="002D7CD8" w:rsidSect="006400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031"/>
    <w:rsid w:val="002D7CD8"/>
    <w:rsid w:val="006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00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0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40031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4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40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40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039&amp;rnd=46BD9107E682046CD5D545140E949C11&amp;dst=100485&amp;fld=134" TargetMode="External"/><Relationship Id="rId5" Type="http://schemas.openxmlformats.org/officeDocument/2006/relationships/hyperlink" Target="https://login.consultant.ru/link/?req=doc&amp;base=LAW&amp;n=287039&amp;rnd=46BD9107E682046CD5D545140E949C11&amp;dst=100485&amp;fld=134" TargetMode="External"/><Relationship Id="rId4" Type="http://schemas.openxmlformats.org/officeDocument/2006/relationships/hyperlink" Target="https://login.consultant.ru/link/?req=doc&amp;base=LAW&amp;n=303643&amp;rnd=46BD9107E682046CD5D545140E949C11&amp;dst=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dcterms:created xsi:type="dcterms:W3CDTF">2019-07-02T10:53:00Z</dcterms:created>
  <dcterms:modified xsi:type="dcterms:W3CDTF">2019-07-02T10:54:00Z</dcterms:modified>
</cp:coreProperties>
</file>