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C45EB5" w:rsidP="008E72A7">
      <w:pPr>
        <w:pStyle w:val="af7"/>
        <w:rPr>
          <w:rFonts w:ascii="Times New Roman" w:hAnsi="Times New Roman"/>
          <w:sz w:val="28"/>
          <w:szCs w:val="28"/>
        </w:rPr>
      </w:pPr>
      <w:r>
        <w:rPr>
          <w:rFonts w:ascii="Times New Roman" w:hAnsi="Times New Roman"/>
          <w:sz w:val="28"/>
          <w:szCs w:val="28"/>
          <w:u w:val="single"/>
        </w:rPr>
        <w:t>22.08.2017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328</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7B5081" w:rsidRPr="008E3048" w:rsidRDefault="008E72A7" w:rsidP="008E3048">
      <w:pPr>
        <w:pStyle w:val="af7"/>
        <w:rPr>
          <w:rFonts w:ascii="Times New Roman" w:hAnsi="Times New Roman"/>
        </w:rPr>
      </w:pPr>
      <w:r w:rsidRPr="008E3048">
        <w:rPr>
          <w:rFonts w:ascii="Times New Roman" w:hAnsi="Times New Roman"/>
        </w:rPr>
        <w:t xml:space="preserve">Об утверждении Технологической схемы </w:t>
      </w:r>
      <w:r w:rsidRPr="008E3048">
        <w:rPr>
          <w:rFonts w:ascii="Times New Roman" w:hAnsi="Times New Roman"/>
        </w:rPr>
        <w:br/>
      </w:r>
      <w:r w:rsidR="009804C0" w:rsidRPr="008E3048">
        <w:rPr>
          <w:rFonts w:ascii="Times New Roman" w:hAnsi="Times New Roman"/>
        </w:rPr>
        <w:t xml:space="preserve">предоставления муниципальной услуги по </w:t>
      </w:r>
    </w:p>
    <w:p w:rsidR="008E3048" w:rsidRPr="005D662E" w:rsidRDefault="005D662E" w:rsidP="008E3048">
      <w:pPr>
        <w:pStyle w:val="af7"/>
        <w:rPr>
          <w:rFonts w:ascii="Times New Roman" w:hAnsi="Times New Roman"/>
          <w:sz w:val="24"/>
          <w:szCs w:val="28"/>
        </w:rPr>
      </w:pPr>
      <w:r w:rsidRPr="005D662E">
        <w:rPr>
          <w:rFonts w:ascii="Times New Roman" w:hAnsi="Times New Roman"/>
        </w:rPr>
        <w:t>подготовке и выдаче гражданам справок об иждивении</w:t>
      </w:r>
    </w:p>
    <w:p w:rsidR="005D662E" w:rsidRDefault="005D662E" w:rsidP="008E3048">
      <w:pPr>
        <w:pStyle w:val="af7"/>
        <w:ind w:firstLine="709"/>
        <w:jc w:val="both"/>
        <w:rPr>
          <w:rFonts w:ascii="Times New Roman" w:hAnsi="Times New Roman"/>
          <w:sz w:val="28"/>
          <w:szCs w:val="28"/>
        </w:rPr>
      </w:pPr>
    </w:p>
    <w:p w:rsidR="001E5BF5"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1. Утвердить </w:t>
      </w:r>
      <w:r w:rsidR="00FC49FA" w:rsidRPr="008E3048">
        <w:rPr>
          <w:rFonts w:ascii="Times New Roman" w:hAnsi="Times New Roman"/>
          <w:sz w:val="28"/>
          <w:szCs w:val="28"/>
        </w:rPr>
        <w:t>Технологическую схему</w:t>
      </w:r>
      <w:r w:rsidRPr="008E3048">
        <w:rPr>
          <w:rFonts w:ascii="Times New Roman" w:hAnsi="Times New Roman"/>
          <w:sz w:val="28"/>
          <w:szCs w:val="28"/>
        </w:rPr>
        <w:t xml:space="preserve"> </w:t>
      </w:r>
      <w:r w:rsidR="009804C0" w:rsidRPr="008E3048">
        <w:rPr>
          <w:rFonts w:ascii="Times New Roman" w:hAnsi="Times New Roman"/>
          <w:sz w:val="28"/>
          <w:szCs w:val="28"/>
        </w:rPr>
        <w:t>предоставления муниципальной услуги</w:t>
      </w:r>
      <w:r w:rsidR="005D662E">
        <w:rPr>
          <w:rFonts w:ascii="Times New Roman" w:hAnsi="Times New Roman"/>
          <w:sz w:val="28"/>
          <w:szCs w:val="28"/>
        </w:rPr>
        <w:t xml:space="preserve"> по</w:t>
      </w:r>
      <w:r w:rsidR="009804C0" w:rsidRPr="008E3048">
        <w:rPr>
          <w:rFonts w:ascii="Times New Roman" w:hAnsi="Times New Roman"/>
          <w:sz w:val="28"/>
          <w:szCs w:val="28"/>
        </w:rPr>
        <w:t xml:space="preserve"> </w:t>
      </w:r>
      <w:r w:rsidR="005D662E" w:rsidRPr="005D662E">
        <w:rPr>
          <w:rFonts w:ascii="Times New Roman" w:hAnsi="Times New Roman"/>
          <w:sz w:val="28"/>
          <w:szCs w:val="28"/>
        </w:rPr>
        <w:t>подготовке и выдаче гражданам справок об иждивении</w:t>
      </w:r>
      <w:r w:rsidRPr="008E304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6A28D4">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53D3A" w:rsidP="004C685C">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9804C0" w:rsidRDefault="009804C0" w:rsidP="00753D3A">
      <w:pPr>
        <w:pStyle w:val="ConsPlusNormal"/>
        <w:rPr>
          <w:rFonts w:ascii="Times New Roman" w:hAnsi="Times New Roman" w:cs="Times New Roman"/>
          <w:sz w:val="24"/>
          <w:szCs w:val="24"/>
        </w:rPr>
      </w:pPr>
    </w:p>
    <w:p w:rsidR="008E3048" w:rsidRDefault="008E3048" w:rsidP="008E72A7">
      <w:pPr>
        <w:pStyle w:val="ConsPlusNormal"/>
        <w:ind w:left="6096"/>
        <w:jc w:val="right"/>
        <w:rPr>
          <w:rFonts w:ascii="Times New Roman" w:hAnsi="Times New Roman" w:cs="Times New Roman"/>
          <w:sz w:val="24"/>
          <w:szCs w:val="24"/>
        </w:rPr>
      </w:pPr>
    </w:p>
    <w:p w:rsidR="005D662E" w:rsidRDefault="005D662E"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C45EB5">
        <w:rPr>
          <w:rFonts w:ascii="Times New Roman" w:hAnsi="Times New Roman" w:cs="Times New Roman"/>
          <w:sz w:val="24"/>
          <w:szCs w:val="24"/>
          <w:u w:val="single"/>
        </w:rPr>
        <w:t xml:space="preserve">328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C45EB5">
        <w:rPr>
          <w:rFonts w:ascii="Times New Roman" w:hAnsi="Times New Roman" w:cs="Times New Roman"/>
          <w:sz w:val="24"/>
          <w:szCs w:val="24"/>
          <w:u w:val="single"/>
        </w:rPr>
        <w:t>22</w:t>
      </w:r>
      <w:r w:rsidRPr="00FC49FA">
        <w:rPr>
          <w:rFonts w:ascii="Times New Roman" w:hAnsi="Times New Roman" w:cs="Times New Roman"/>
          <w:sz w:val="24"/>
          <w:szCs w:val="24"/>
        </w:rPr>
        <w:t>»</w:t>
      </w:r>
      <w:r w:rsidR="00C45EB5">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C45EB5">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A16D9B" w:rsidRPr="00A16D9B" w:rsidRDefault="00A16D9B" w:rsidP="00A16D9B">
      <w:pPr>
        <w:pStyle w:val="af7"/>
        <w:jc w:val="center"/>
        <w:rPr>
          <w:rFonts w:ascii="Times New Roman" w:hAnsi="Times New Roman"/>
          <w:b/>
          <w:sz w:val="28"/>
        </w:rPr>
      </w:pPr>
      <w:r w:rsidRPr="00A16D9B">
        <w:rPr>
          <w:rFonts w:ascii="Times New Roman" w:hAnsi="Times New Roman"/>
          <w:b/>
          <w:sz w:val="28"/>
        </w:rPr>
        <w:t>по подготовке и выдаче гражданам справок об иждивении</w:t>
      </w:r>
    </w:p>
    <w:p w:rsidR="008E3048" w:rsidRPr="008E3048" w:rsidRDefault="008E3048"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8E3048" w:rsidRDefault="00B97470" w:rsidP="006E3888">
            <w:pPr>
              <w:rPr>
                <w:rFonts w:ascii="Times New Roman" w:hAnsi="Times New Roman"/>
                <w:sz w:val="24"/>
                <w:szCs w:val="24"/>
              </w:rPr>
            </w:pPr>
            <w:r w:rsidRPr="008E3048">
              <w:rPr>
                <w:rFonts w:ascii="Times New Roman" w:hAnsi="Times New Roman"/>
                <w:sz w:val="24"/>
                <w:szCs w:val="24"/>
              </w:rPr>
              <w:t>Номер услуги в федеральном реестре</w:t>
            </w:r>
          </w:p>
        </w:tc>
        <w:tc>
          <w:tcPr>
            <w:tcW w:w="6202" w:type="dxa"/>
          </w:tcPr>
          <w:p w:rsidR="00B97470" w:rsidRPr="005D662E" w:rsidRDefault="005D662E" w:rsidP="008A4876">
            <w:pPr>
              <w:rPr>
                <w:rFonts w:ascii="Times New Roman" w:hAnsi="Times New Roman"/>
                <w:sz w:val="24"/>
                <w:szCs w:val="24"/>
              </w:rPr>
            </w:pPr>
            <w:r w:rsidRPr="005D662E">
              <w:rPr>
                <w:rFonts w:ascii="Times New Roman" w:hAnsi="Times New Roman"/>
                <w:sz w:val="24"/>
                <w:szCs w:val="24"/>
                <w:shd w:val="clear" w:color="auto" w:fill="FFFFFF"/>
              </w:rPr>
              <w:t>4740100010000381043</w:t>
            </w:r>
          </w:p>
        </w:tc>
      </w:tr>
      <w:tr w:rsidR="00B21A96" w:rsidRPr="0074508C" w:rsidTr="007B5081">
        <w:trPr>
          <w:trHeight w:val="767"/>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D662E" w:rsidRPr="005D662E" w:rsidRDefault="00540FD7" w:rsidP="005D662E">
            <w:pPr>
              <w:pStyle w:val="af7"/>
              <w:rPr>
                <w:rFonts w:ascii="Times New Roman" w:hAnsi="Times New Roman"/>
              </w:rPr>
            </w:pPr>
            <w:r w:rsidRPr="008E3048">
              <w:rPr>
                <w:rFonts w:ascii="Times New Roman" w:hAnsi="Times New Roman"/>
                <w:sz w:val="24"/>
                <w:szCs w:val="24"/>
              </w:rPr>
              <w:t xml:space="preserve">Муниципальная услуга </w:t>
            </w:r>
            <w:r w:rsidR="005D662E" w:rsidRPr="008E3048">
              <w:rPr>
                <w:rFonts w:ascii="Times New Roman" w:hAnsi="Times New Roman"/>
              </w:rPr>
              <w:t xml:space="preserve">по </w:t>
            </w:r>
            <w:r w:rsidR="005D662E" w:rsidRPr="005D662E">
              <w:rPr>
                <w:rFonts w:ascii="Times New Roman" w:hAnsi="Times New Roman"/>
              </w:rPr>
              <w:t>подготовке и выдаче гражданам справок об иждивении</w:t>
            </w:r>
          </w:p>
          <w:p w:rsidR="00B21A96" w:rsidRPr="008E3048" w:rsidRDefault="00B21A96" w:rsidP="00753D3A">
            <w:pPr>
              <w:pStyle w:val="af7"/>
              <w:rPr>
                <w:rFonts w:ascii="Times New Roman" w:hAnsi="Times New Roman"/>
                <w:sz w:val="24"/>
                <w:szCs w:val="24"/>
              </w:rPr>
            </w:pP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5D662E" w:rsidRDefault="005D662E" w:rsidP="005D662E">
            <w:pPr>
              <w:pStyle w:val="af7"/>
              <w:rPr>
                <w:rFonts w:ascii="Times New Roman" w:hAnsi="Times New Roman"/>
                <w:sz w:val="24"/>
                <w:szCs w:val="28"/>
              </w:rPr>
            </w:pPr>
            <w:r>
              <w:rPr>
                <w:rFonts w:ascii="Times New Roman" w:hAnsi="Times New Roman"/>
              </w:rPr>
              <w:t>П</w:t>
            </w:r>
            <w:r w:rsidRPr="005D662E">
              <w:rPr>
                <w:rFonts w:ascii="Times New Roman" w:hAnsi="Times New Roman"/>
              </w:rPr>
              <w:t>одготовк</w:t>
            </w:r>
            <w:r>
              <w:rPr>
                <w:rFonts w:ascii="Times New Roman" w:hAnsi="Times New Roman"/>
              </w:rPr>
              <w:t>а</w:t>
            </w:r>
            <w:r w:rsidRPr="005D662E">
              <w:rPr>
                <w:rFonts w:ascii="Times New Roman" w:hAnsi="Times New Roman"/>
              </w:rPr>
              <w:t xml:space="preserve"> и выдач</w:t>
            </w:r>
            <w:r>
              <w:rPr>
                <w:rFonts w:ascii="Times New Roman" w:hAnsi="Times New Roman"/>
              </w:rPr>
              <w:t>а</w:t>
            </w:r>
            <w:r w:rsidRPr="005D662E">
              <w:rPr>
                <w:rFonts w:ascii="Times New Roman" w:hAnsi="Times New Roman"/>
              </w:rPr>
              <w:t xml:space="preserve"> гражданам справок об иждивении</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3048" w:rsidRDefault="008E72A7" w:rsidP="005D662E">
            <w:pPr>
              <w:tabs>
                <w:tab w:val="left" w:pos="426"/>
                <w:tab w:val="left" w:pos="709"/>
                <w:tab w:val="left" w:pos="1276"/>
              </w:tabs>
              <w:spacing w:after="120" w:line="240" w:lineRule="auto"/>
              <w:jc w:val="both"/>
              <w:rPr>
                <w:rFonts w:ascii="Times New Roman" w:hAnsi="Times New Roman"/>
                <w:sz w:val="24"/>
                <w:szCs w:val="24"/>
              </w:rPr>
            </w:pPr>
            <w:r w:rsidRPr="008E3048">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5D662E">
              <w:rPr>
                <w:rFonts w:ascii="Times New Roman" w:hAnsi="Times New Roman"/>
                <w:color w:val="000000" w:themeColor="text1"/>
                <w:sz w:val="24"/>
                <w:szCs w:val="24"/>
              </w:rPr>
              <w:t>08.11.2012</w:t>
            </w:r>
            <w:r w:rsidRPr="008E3048">
              <w:rPr>
                <w:rFonts w:ascii="Times New Roman" w:hAnsi="Times New Roman"/>
                <w:color w:val="000000" w:themeColor="text1"/>
                <w:sz w:val="24"/>
                <w:szCs w:val="24"/>
              </w:rPr>
              <w:t xml:space="preserve"> №</w:t>
            </w:r>
            <w:r w:rsidR="005D662E">
              <w:rPr>
                <w:rFonts w:ascii="Times New Roman" w:hAnsi="Times New Roman"/>
                <w:color w:val="000000" w:themeColor="text1"/>
                <w:sz w:val="24"/>
                <w:szCs w:val="24"/>
              </w:rPr>
              <w:t>335</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009" w:type="dxa"/>
        <w:jc w:val="center"/>
        <w:tblInd w:w="808" w:type="dxa"/>
        <w:tblLayout w:type="fixed"/>
        <w:tblLook w:val="04A0"/>
      </w:tblPr>
      <w:tblGrid>
        <w:gridCol w:w="431"/>
        <w:gridCol w:w="982"/>
        <w:gridCol w:w="1655"/>
        <w:gridCol w:w="1602"/>
        <w:gridCol w:w="746"/>
        <w:gridCol w:w="3343"/>
        <w:gridCol w:w="747"/>
        <w:gridCol w:w="657"/>
        <w:gridCol w:w="799"/>
        <w:gridCol w:w="829"/>
        <w:gridCol w:w="709"/>
        <w:gridCol w:w="1705"/>
        <w:gridCol w:w="1804"/>
      </w:tblGrid>
      <w:tr w:rsidR="00DC493C" w:rsidRPr="00B97470" w:rsidTr="00B63178">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8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325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74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3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747"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w:t>
            </w:r>
            <w:r w:rsidR="00AC29A4">
              <w:rPr>
                <w:rFonts w:ascii="Times New Roman" w:hAnsi="Times New Roman"/>
                <w:sz w:val="18"/>
                <w:szCs w:val="18"/>
              </w:rPr>
              <w:t>-</w:t>
            </w:r>
            <w:r w:rsidRPr="00B97470">
              <w:rPr>
                <w:rFonts w:ascii="Times New Roman" w:hAnsi="Times New Roman"/>
                <w:sz w:val="18"/>
                <w:szCs w:val="18"/>
              </w:rPr>
              <w:t>вания приостановления «</w:t>
            </w:r>
            <w:r w:rsidR="00DC493C" w:rsidRPr="00B97470">
              <w:rPr>
                <w:rFonts w:ascii="Times New Roman" w:hAnsi="Times New Roman"/>
                <w:sz w:val="18"/>
                <w:szCs w:val="18"/>
              </w:rPr>
              <w:t>услу</w:t>
            </w:r>
            <w:r w:rsidR="00AC29A4">
              <w:rPr>
                <w:rFonts w:ascii="Times New Roman" w:hAnsi="Times New Roman"/>
                <w:sz w:val="18"/>
                <w:szCs w:val="18"/>
              </w:rPr>
              <w:t>-</w:t>
            </w:r>
            <w:r w:rsidR="00DC493C" w:rsidRPr="00B97470">
              <w:rPr>
                <w:rFonts w:ascii="Times New Roman" w:hAnsi="Times New Roman"/>
                <w:sz w:val="18"/>
                <w:szCs w:val="18"/>
              </w:rPr>
              <w:t>ги»</w:t>
            </w:r>
          </w:p>
        </w:tc>
        <w:tc>
          <w:tcPr>
            <w:tcW w:w="65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337"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0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80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B63178">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8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5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60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74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3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4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5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9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82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w:t>
            </w:r>
            <w:r w:rsidR="00AC29A4">
              <w:rPr>
                <w:rFonts w:ascii="Times New Roman" w:hAnsi="Times New Roman"/>
                <w:sz w:val="18"/>
                <w:szCs w:val="18"/>
              </w:rPr>
              <w:t>-</w:t>
            </w:r>
            <w:r w:rsidRPr="00B97470">
              <w:rPr>
                <w:rFonts w:ascii="Times New Roman" w:hAnsi="Times New Roman"/>
                <w:sz w:val="18"/>
                <w:szCs w:val="18"/>
              </w:rPr>
              <w:t>ной пошли</w:t>
            </w:r>
            <w:r w:rsidR="00AC29A4">
              <w:rPr>
                <w:rFonts w:ascii="Times New Roman" w:hAnsi="Times New Roman"/>
                <w:sz w:val="18"/>
                <w:szCs w:val="18"/>
              </w:rPr>
              <w:t>-</w:t>
            </w:r>
            <w:r w:rsidRPr="00B97470">
              <w:rPr>
                <w:rFonts w:ascii="Times New Roman" w:hAnsi="Times New Roman"/>
                <w:sz w:val="18"/>
                <w:szCs w:val="18"/>
              </w:rPr>
              <w:t>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0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0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B63178">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8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5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0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4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3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4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5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2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0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BE5F3A" w:rsidRPr="00B97470" w:rsidTr="00B63178">
        <w:trPr>
          <w:trHeight w:val="560"/>
          <w:jc w:val="center"/>
        </w:trPr>
        <w:tc>
          <w:tcPr>
            <w:tcW w:w="431" w:type="dxa"/>
          </w:tcPr>
          <w:p w:rsidR="00BE5F3A" w:rsidRPr="00B97470" w:rsidRDefault="00BE5F3A" w:rsidP="007D0BEE">
            <w:pPr>
              <w:spacing w:after="0" w:line="240" w:lineRule="auto"/>
              <w:rPr>
                <w:rFonts w:ascii="Times New Roman" w:hAnsi="Times New Roman"/>
                <w:sz w:val="18"/>
                <w:szCs w:val="18"/>
              </w:rPr>
            </w:pPr>
            <w:r w:rsidRPr="00B97470">
              <w:rPr>
                <w:rFonts w:ascii="Times New Roman" w:hAnsi="Times New Roman"/>
                <w:sz w:val="18"/>
                <w:szCs w:val="18"/>
              </w:rPr>
              <w:t>1.</w:t>
            </w:r>
          </w:p>
        </w:tc>
        <w:tc>
          <w:tcPr>
            <w:tcW w:w="982" w:type="dxa"/>
          </w:tcPr>
          <w:p w:rsidR="00BE5F3A" w:rsidRPr="00BE5F3A" w:rsidRDefault="00BE5F3A" w:rsidP="007D0BEE">
            <w:pPr>
              <w:pStyle w:val="af7"/>
              <w:rPr>
                <w:rFonts w:ascii="Times New Roman" w:hAnsi="Times New Roman"/>
                <w:sz w:val="18"/>
                <w:szCs w:val="28"/>
              </w:rPr>
            </w:pPr>
            <w:r w:rsidRPr="00BE5F3A">
              <w:rPr>
                <w:rFonts w:ascii="Times New Roman" w:hAnsi="Times New Roman"/>
                <w:sz w:val="18"/>
              </w:rPr>
              <w:t>Подготовка и выдача гражданам справок об иждивении</w:t>
            </w:r>
          </w:p>
        </w:tc>
        <w:tc>
          <w:tcPr>
            <w:tcW w:w="1655" w:type="dxa"/>
          </w:tcPr>
          <w:p w:rsidR="00BE5F3A" w:rsidRPr="00BE5F3A" w:rsidRDefault="00BE5F3A" w:rsidP="007D0BEE">
            <w:pPr>
              <w:pStyle w:val="af7"/>
              <w:rPr>
                <w:rFonts w:ascii="Times New Roman" w:hAnsi="Times New Roman"/>
                <w:sz w:val="18"/>
              </w:rPr>
            </w:pPr>
            <w:r w:rsidRPr="00BE5F3A">
              <w:rPr>
                <w:rFonts w:ascii="Times New Roman" w:hAnsi="Times New Roman"/>
                <w:sz w:val="18"/>
                <w:szCs w:val="23"/>
                <w:shd w:val="clear" w:color="auto" w:fill="FFFFFF"/>
              </w:rPr>
              <w:t>Если заказ на муниципальную услугу осуществлен с 10.00 до 13.00, то выдача справки об иждивении осуществляется на следующий день с 10.00 до 12.00. Если заказ на муниципальную услугу осуществлен после 14.00, то выдача осуществляется на следующий день с 15.00 до 17.00</w:t>
            </w:r>
          </w:p>
        </w:tc>
        <w:tc>
          <w:tcPr>
            <w:tcW w:w="1602" w:type="dxa"/>
          </w:tcPr>
          <w:p w:rsidR="00BE5F3A" w:rsidRPr="00BE5F3A" w:rsidRDefault="00BE5F3A" w:rsidP="007D0BEE">
            <w:pPr>
              <w:pStyle w:val="af7"/>
              <w:rPr>
                <w:rFonts w:ascii="Times New Roman" w:hAnsi="Times New Roman"/>
                <w:sz w:val="18"/>
              </w:rPr>
            </w:pPr>
            <w:r w:rsidRPr="00BE5F3A">
              <w:rPr>
                <w:rFonts w:ascii="Times New Roman" w:hAnsi="Times New Roman"/>
                <w:sz w:val="18"/>
                <w:szCs w:val="23"/>
                <w:shd w:val="clear" w:color="auto" w:fill="FFFFFF"/>
              </w:rPr>
              <w:t>Если заказ на муниципальную услугу осуществлен с 10.00 до 13.00, то выдача справки об иждивении осуществляется на следующий день с 10.00 до 12.00. Если заказ на муниципальную услугу осуществлен после 14.00, то выдача осуществляется на следующий день с 15.00 до 17.00</w:t>
            </w:r>
          </w:p>
        </w:tc>
        <w:tc>
          <w:tcPr>
            <w:tcW w:w="746" w:type="dxa"/>
          </w:tcPr>
          <w:p w:rsidR="00BE5F3A" w:rsidRPr="00230D86" w:rsidRDefault="007D0BEE" w:rsidP="007D0BEE">
            <w:pPr>
              <w:pStyle w:val="af7"/>
              <w:rPr>
                <w:rFonts w:ascii="Times New Roman" w:hAnsi="Times New Roman"/>
                <w:sz w:val="18"/>
              </w:rPr>
            </w:pPr>
            <w:r>
              <w:rPr>
                <w:rFonts w:ascii="Times New Roman" w:hAnsi="Times New Roman"/>
                <w:sz w:val="18"/>
              </w:rPr>
              <w:t>Нет</w:t>
            </w:r>
          </w:p>
          <w:p w:rsidR="00BE5F3A" w:rsidRPr="00230D86" w:rsidRDefault="00BE5F3A" w:rsidP="007D0BEE">
            <w:pPr>
              <w:pStyle w:val="af7"/>
              <w:rPr>
                <w:rFonts w:ascii="Times New Roman" w:hAnsi="Times New Roman"/>
                <w:sz w:val="18"/>
                <w:szCs w:val="18"/>
              </w:rPr>
            </w:pPr>
          </w:p>
        </w:tc>
        <w:tc>
          <w:tcPr>
            <w:tcW w:w="3343" w:type="dxa"/>
          </w:tcPr>
          <w:p w:rsidR="00E5303E" w:rsidRPr="00E5303E" w:rsidRDefault="00E5303E" w:rsidP="007D0BEE">
            <w:pPr>
              <w:pStyle w:val="af7"/>
              <w:rPr>
                <w:rFonts w:ascii="Times New Roman" w:hAnsi="Times New Roman"/>
                <w:sz w:val="18"/>
              </w:rPr>
            </w:pPr>
            <w:r w:rsidRPr="00E5303E">
              <w:rPr>
                <w:rFonts w:ascii="Times New Roman" w:hAnsi="Times New Roman"/>
                <w:sz w:val="18"/>
              </w:rPr>
              <w:t>1. В случае предоставления не полного пакета документов для осуществления муници</w:t>
            </w:r>
            <w:r>
              <w:rPr>
                <w:rFonts w:ascii="Times New Roman" w:hAnsi="Times New Roman"/>
                <w:sz w:val="18"/>
              </w:rPr>
              <w:t>-</w:t>
            </w:r>
            <w:r w:rsidRPr="00E5303E">
              <w:rPr>
                <w:rFonts w:ascii="Times New Roman" w:hAnsi="Times New Roman"/>
                <w:sz w:val="18"/>
              </w:rPr>
              <w:t>пальной услуги.</w:t>
            </w:r>
          </w:p>
          <w:p w:rsidR="00E5303E" w:rsidRPr="00E5303E" w:rsidRDefault="00E5303E" w:rsidP="007D0BEE">
            <w:pPr>
              <w:pStyle w:val="af7"/>
              <w:rPr>
                <w:rFonts w:ascii="Times New Roman" w:hAnsi="Times New Roman"/>
                <w:sz w:val="18"/>
              </w:rPr>
            </w:pPr>
            <w:r w:rsidRPr="00E5303E">
              <w:rPr>
                <w:rFonts w:ascii="Times New Roman" w:hAnsi="Times New Roman"/>
                <w:sz w:val="18"/>
              </w:rPr>
              <w:t>2. В случае отказа заказчиком в предоставлении сведений, необходимых для регистрации обращения.</w:t>
            </w:r>
          </w:p>
          <w:p w:rsidR="00E5303E" w:rsidRPr="00E5303E" w:rsidRDefault="00E5303E" w:rsidP="007D0BEE">
            <w:pPr>
              <w:pStyle w:val="af7"/>
              <w:rPr>
                <w:rFonts w:ascii="Times New Roman" w:hAnsi="Times New Roman"/>
                <w:sz w:val="18"/>
              </w:rPr>
            </w:pPr>
            <w:r w:rsidRPr="00E5303E">
              <w:rPr>
                <w:rFonts w:ascii="Times New Roman" w:hAnsi="Times New Roman"/>
                <w:sz w:val="18"/>
              </w:rPr>
              <w:t>3. В случае отсутствия доку</w:t>
            </w:r>
            <w:r w:rsidR="007D0BEE">
              <w:rPr>
                <w:rFonts w:ascii="Times New Roman" w:hAnsi="Times New Roman"/>
                <w:sz w:val="18"/>
              </w:rPr>
              <w:t>-</w:t>
            </w:r>
            <w:r w:rsidRPr="00E5303E">
              <w:rPr>
                <w:rFonts w:ascii="Times New Roman" w:hAnsi="Times New Roman"/>
                <w:sz w:val="18"/>
              </w:rPr>
              <w:t>ментов, подтверждающих полномочия или личность заявителя.</w:t>
            </w:r>
          </w:p>
          <w:p w:rsidR="00E5303E" w:rsidRPr="00E5303E" w:rsidRDefault="00E5303E" w:rsidP="007D0BEE">
            <w:pPr>
              <w:pStyle w:val="af7"/>
              <w:rPr>
                <w:rFonts w:ascii="Times New Roman" w:hAnsi="Times New Roman"/>
                <w:sz w:val="18"/>
              </w:rPr>
            </w:pPr>
            <w:r w:rsidRPr="00E5303E">
              <w:rPr>
                <w:rFonts w:ascii="Times New Roman" w:hAnsi="Times New Roman"/>
                <w:sz w:val="18"/>
              </w:rPr>
              <w:t>4. В случае отсутствия у Адми</w:t>
            </w:r>
            <w:r w:rsidR="007D0BEE">
              <w:rPr>
                <w:rFonts w:ascii="Times New Roman" w:hAnsi="Times New Roman"/>
                <w:sz w:val="18"/>
              </w:rPr>
              <w:t>-</w:t>
            </w:r>
            <w:r w:rsidRPr="00E5303E">
              <w:rPr>
                <w:rFonts w:ascii="Times New Roman" w:hAnsi="Times New Roman"/>
                <w:sz w:val="18"/>
              </w:rPr>
              <w:t>нистрации МО «Дубровское городское поселение» пра</w:t>
            </w:r>
            <w:r w:rsidR="007D0BEE">
              <w:rPr>
                <w:rFonts w:ascii="Times New Roman" w:hAnsi="Times New Roman"/>
                <w:sz w:val="18"/>
              </w:rPr>
              <w:t>-</w:t>
            </w:r>
            <w:r w:rsidRPr="00E5303E">
              <w:rPr>
                <w:rFonts w:ascii="Times New Roman" w:hAnsi="Times New Roman"/>
                <w:sz w:val="18"/>
              </w:rPr>
              <w:t>вовых оснований  осущест</w:t>
            </w:r>
            <w:r w:rsidR="007D0BEE">
              <w:rPr>
                <w:rFonts w:ascii="Times New Roman" w:hAnsi="Times New Roman"/>
                <w:sz w:val="18"/>
              </w:rPr>
              <w:t>-</w:t>
            </w:r>
            <w:r w:rsidRPr="00E5303E">
              <w:rPr>
                <w:rFonts w:ascii="Times New Roman" w:hAnsi="Times New Roman"/>
                <w:sz w:val="18"/>
              </w:rPr>
              <w:t>вления муниципальной услуги.</w:t>
            </w:r>
          </w:p>
          <w:p w:rsidR="00E5303E" w:rsidRPr="00E5303E" w:rsidRDefault="00E5303E" w:rsidP="007D0BEE">
            <w:pPr>
              <w:pStyle w:val="af7"/>
              <w:rPr>
                <w:rFonts w:ascii="Times New Roman" w:hAnsi="Times New Roman"/>
                <w:sz w:val="18"/>
              </w:rPr>
            </w:pPr>
            <w:r w:rsidRPr="00E5303E">
              <w:rPr>
                <w:rFonts w:ascii="Times New Roman" w:hAnsi="Times New Roman"/>
                <w:sz w:val="18"/>
              </w:rPr>
              <w:t>5. В случае нарушения в оформлении доверенности для заказа и (или) получения муниципальной услуги иным физическим лицом.</w:t>
            </w:r>
          </w:p>
          <w:p w:rsidR="00E5303E" w:rsidRPr="00E5303E" w:rsidRDefault="00E5303E" w:rsidP="007D0BEE">
            <w:pPr>
              <w:pStyle w:val="af7"/>
              <w:rPr>
                <w:rFonts w:ascii="Times New Roman" w:hAnsi="Times New Roman"/>
                <w:sz w:val="18"/>
              </w:rPr>
            </w:pPr>
            <w:r w:rsidRPr="00E5303E">
              <w:rPr>
                <w:rFonts w:ascii="Times New Roman" w:hAnsi="Times New Roman"/>
                <w:sz w:val="18"/>
              </w:rPr>
              <w:t>6. В случае повторного обращения по одному и том уже вопросу, на который давались ответы.</w:t>
            </w:r>
          </w:p>
          <w:p w:rsidR="00E5303E" w:rsidRPr="00E5303E" w:rsidRDefault="00E5303E" w:rsidP="007D0BEE">
            <w:pPr>
              <w:pStyle w:val="af7"/>
              <w:rPr>
                <w:rFonts w:ascii="Times New Roman" w:hAnsi="Times New Roman"/>
                <w:sz w:val="18"/>
              </w:rPr>
            </w:pPr>
            <w:r w:rsidRPr="00E5303E">
              <w:rPr>
                <w:rFonts w:ascii="Times New Roman" w:hAnsi="Times New Roman"/>
                <w:sz w:val="18"/>
              </w:rPr>
              <w:t>7. В случае выявления Администрацией МО «Дубровское городское поселение» ложных сведений, предоставленных заказчиком при оформлении муниципальной услуги.</w:t>
            </w:r>
          </w:p>
          <w:p w:rsidR="00BE5F3A" w:rsidRPr="00E5303E" w:rsidRDefault="00BE5F3A" w:rsidP="007D0BEE">
            <w:pPr>
              <w:pStyle w:val="af7"/>
              <w:rPr>
                <w:rFonts w:ascii="Times New Roman" w:hAnsi="Times New Roman"/>
                <w:sz w:val="18"/>
              </w:rPr>
            </w:pPr>
          </w:p>
        </w:tc>
        <w:tc>
          <w:tcPr>
            <w:tcW w:w="747" w:type="dxa"/>
          </w:tcPr>
          <w:p w:rsidR="00BE5F3A" w:rsidRPr="009804C0" w:rsidRDefault="00BE5F3A" w:rsidP="007D0BEE">
            <w:pPr>
              <w:pStyle w:val="ConsPlusNormal"/>
              <w:tabs>
                <w:tab w:val="left" w:pos="317"/>
              </w:tabs>
              <w:ind w:left="34"/>
              <w:rPr>
                <w:rFonts w:ascii="Times New Roman" w:hAnsi="Times New Roman"/>
                <w:sz w:val="18"/>
                <w:szCs w:val="18"/>
              </w:rPr>
            </w:pPr>
            <w:r w:rsidRPr="009804C0">
              <w:rPr>
                <w:rFonts w:ascii="Times New Roman" w:hAnsi="Times New Roman" w:cs="Times New Roman"/>
                <w:sz w:val="18"/>
                <w:szCs w:val="18"/>
              </w:rPr>
              <w:t>Нет</w:t>
            </w:r>
          </w:p>
        </w:tc>
        <w:tc>
          <w:tcPr>
            <w:tcW w:w="657" w:type="dxa"/>
          </w:tcPr>
          <w:p w:rsidR="00BE5F3A" w:rsidRPr="009804C0" w:rsidRDefault="00BE5F3A" w:rsidP="007D0BEE">
            <w:pPr>
              <w:spacing w:after="0" w:line="240" w:lineRule="auto"/>
              <w:rPr>
                <w:rFonts w:ascii="Times New Roman" w:hAnsi="Times New Roman"/>
                <w:sz w:val="18"/>
                <w:szCs w:val="18"/>
              </w:rPr>
            </w:pPr>
            <w:r w:rsidRPr="009804C0">
              <w:rPr>
                <w:rFonts w:ascii="Times New Roman" w:hAnsi="Times New Roman"/>
                <w:sz w:val="18"/>
                <w:szCs w:val="18"/>
              </w:rPr>
              <w:t>Нет</w:t>
            </w:r>
          </w:p>
        </w:tc>
        <w:tc>
          <w:tcPr>
            <w:tcW w:w="799" w:type="dxa"/>
          </w:tcPr>
          <w:p w:rsidR="00BE5F3A" w:rsidRPr="009804C0" w:rsidRDefault="00BE5F3A" w:rsidP="007D0BEE">
            <w:pPr>
              <w:spacing w:after="0" w:line="240" w:lineRule="auto"/>
              <w:rPr>
                <w:rFonts w:ascii="Times New Roman" w:hAnsi="Times New Roman"/>
                <w:sz w:val="18"/>
                <w:szCs w:val="18"/>
              </w:rPr>
            </w:pPr>
            <w:r w:rsidRPr="009804C0">
              <w:rPr>
                <w:rFonts w:ascii="Times New Roman" w:hAnsi="Times New Roman"/>
                <w:sz w:val="18"/>
                <w:szCs w:val="18"/>
              </w:rPr>
              <w:t xml:space="preserve">Нет </w:t>
            </w:r>
          </w:p>
        </w:tc>
        <w:tc>
          <w:tcPr>
            <w:tcW w:w="829" w:type="dxa"/>
          </w:tcPr>
          <w:p w:rsidR="00BE5F3A" w:rsidRPr="009804C0" w:rsidRDefault="00BE5F3A" w:rsidP="007D0BEE">
            <w:pPr>
              <w:spacing w:after="0" w:line="240" w:lineRule="auto"/>
              <w:rPr>
                <w:rFonts w:ascii="Times New Roman" w:hAnsi="Times New Roman"/>
                <w:sz w:val="18"/>
                <w:szCs w:val="18"/>
              </w:rPr>
            </w:pPr>
            <w:r w:rsidRPr="009804C0">
              <w:rPr>
                <w:rFonts w:ascii="Times New Roman" w:hAnsi="Times New Roman"/>
                <w:sz w:val="18"/>
                <w:szCs w:val="18"/>
              </w:rPr>
              <w:t>-</w:t>
            </w:r>
          </w:p>
        </w:tc>
        <w:tc>
          <w:tcPr>
            <w:tcW w:w="709" w:type="dxa"/>
          </w:tcPr>
          <w:p w:rsidR="00BE5F3A" w:rsidRPr="009804C0" w:rsidRDefault="00BE5F3A" w:rsidP="007D0BEE">
            <w:pPr>
              <w:spacing w:after="0" w:line="240" w:lineRule="auto"/>
              <w:rPr>
                <w:rFonts w:ascii="Times New Roman" w:hAnsi="Times New Roman"/>
                <w:sz w:val="18"/>
                <w:szCs w:val="18"/>
              </w:rPr>
            </w:pPr>
            <w:r w:rsidRPr="009804C0">
              <w:rPr>
                <w:rFonts w:ascii="Times New Roman" w:hAnsi="Times New Roman"/>
                <w:sz w:val="18"/>
                <w:szCs w:val="18"/>
              </w:rPr>
              <w:t>-</w:t>
            </w:r>
          </w:p>
        </w:tc>
        <w:tc>
          <w:tcPr>
            <w:tcW w:w="1705" w:type="dxa"/>
          </w:tcPr>
          <w:p w:rsidR="00BE5F3A" w:rsidRPr="006F75C1" w:rsidRDefault="00BE5F3A" w:rsidP="007D0BEE">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BE5F3A" w:rsidRPr="006F75C1" w:rsidRDefault="00BE5F3A" w:rsidP="007D0BEE">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BE5F3A" w:rsidRPr="006F75C1" w:rsidRDefault="00BE5F3A" w:rsidP="007D0BEE">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BE5F3A" w:rsidRPr="006F75C1" w:rsidRDefault="00BE5F3A" w:rsidP="007D0BEE">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804" w:type="dxa"/>
          </w:tcPr>
          <w:p w:rsidR="00BE5F3A" w:rsidRPr="006F75C1" w:rsidRDefault="00BE5F3A" w:rsidP="007D0BEE">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(на бумажном носителе);</w:t>
            </w:r>
          </w:p>
          <w:p w:rsidR="00BE5F3A" w:rsidRPr="006F75C1" w:rsidRDefault="00BE5F3A" w:rsidP="007D0BEE">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r>
              <w:rPr>
                <w:rFonts w:ascii="Times New Roman" w:hAnsi="Times New Roman"/>
                <w:iCs/>
                <w:color w:val="000000"/>
                <w:sz w:val="18"/>
                <w:szCs w:val="20"/>
                <w:lang w:eastAsia="en-US"/>
              </w:rPr>
              <w:t>)</w:t>
            </w:r>
          </w:p>
          <w:p w:rsidR="00BE5F3A" w:rsidRPr="006F75C1" w:rsidRDefault="00BE5F3A" w:rsidP="007D0BEE">
            <w:pPr>
              <w:tabs>
                <w:tab w:val="left" w:pos="-2243"/>
              </w:tabs>
              <w:spacing w:after="0" w:line="240" w:lineRule="auto"/>
              <w:ind w:firstLine="25"/>
              <w:contextualSpacing/>
              <w:rPr>
                <w:rFonts w:ascii="Times New Roman" w:hAnsi="Times New Roman"/>
                <w:iCs/>
                <w:color w:val="000000"/>
                <w:sz w:val="18"/>
                <w:szCs w:val="20"/>
                <w:lang w:eastAsia="en-US"/>
              </w:rPr>
            </w:pPr>
          </w:p>
        </w:tc>
      </w:tr>
    </w:tbl>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D0BEE" w:rsidRDefault="007D0BEE" w:rsidP="00D84FCC">
            <w:pPr>
              <w:spacing w:after="0" w:line="240" w:lineRule="auto"/>
              <w:jc w:val="center"/>
              <w:rPr>
                <w:rFonts w:ascii="Times New Roman" w:hAnsi="Times New Roman"/>
                <w:b/>
                <w:sz w:val="20"/>
                <w:szCs w:val="20"/>
              </w:rPr>
            </w:pPr>
            <w:r w:rsidRPr="007D0BEE">
              <w:rPr>
                <w:rFonts w:ascii="Times New Roman" w:hAnsi="Times New Roman"/>
                <w:b/>
                <w:sz w:val="24"/>
              </w:rPr>
              <w:t>Подготовка и выдача гражданам справок об иждивении</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B63178" w:rsidP="00B63178">
            <w:pPr>
              <w:tabs>
                <w:tab w:val="left" w:pos="1020"/>
              </w:tabs>
              <w:spacing w:after="0" w:line="240" w:lineRule="auto"/>
              <w:rPr>
                <w:rFonts w:ascii="Times New Roman" w:hAnsi="Times New Roman"/>
                <w:sz w:val="20"/>
                <w:szCs w:val="20"/>
              </w:rPr>
            </w:pPr>
            <w:r>
              <w:rPr>
                <w:rFonts w:ascii="Times New Roman" w:hAnsi="Times New Roman"/>
                <w:sz w:val="20"/>
                <w:szCs w:val="20"/>
              </w:rPr>
              <w:tab/>
            </w: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150547" w:rsidRDefault="00150547" w:rsidP="0071335C">
      <w:pPr>
        <w:spacing w:after="0" w:line="240" w:lineRule="auto"/>
        <w:jc w:val="center"/>
        <w:rPr>
          <w:rFonts w:ascii="Times New Roman" w:hAnsi="Times New Roman"/>
          <w:b/>
          <w:sz w:val="28"/>
          <w:szCs w:val="28"/>
        </w:rPr>
      </w:pPr>
    </w:p>
    <w:p w:rsidR="007D0BEE" w:rsidRDefault="007D0BEE" w:rsidP="0071335C">
      <w:pPr>
        <w:spacing w:after="0" w:line="240" w:lineRule="auto"/>
        <w:jc w:val="center"/>
        <w:rPr>
          <w:rFonts w:ascii="Times New Roman" w:hAnsi="Times New Roman"/>
          <w:b/>
          <w:sz w:val="28"/>
          <w:szCs w:val="28"/>
        </w:rPr>
      </w:pPr>
    </w:p>
    <w:p w:rsidR="007D0BEE" w:rsidRDefault="007D0BEE" w:rsidP="0071335C">
      <w:pPr>
        <w:spacing w:after="0" w:line="240" w:lineRule="auto"/>
        <w:jc w:val="center"/>
        <w:rPr>
          <w:rFonts w:ascii="Times New Roman" w:hAnsi="Times New Roman"/>
          <w:b/>
          <w:sz w:val="28"/>
          <w:szCs w:val="28"/>
        </w:rPr>
      </w:pPr>
    </w:p>
    <w:p w:rsidR="007D0BEE" w:rsidRDefault="007D0BEE" w:rsidP="0071335C">
      <w:pPr>
        <w:spacing w:after="0" w:line="240" w:lineRule="auto"/>
        <w:jc w:val="center"/>
        <w:rPr>
          <w:rFonts w:ascii="Times New Roman" w:hAnsi="Times New Roman"/>
          <w:b/>
          <w:sz w:val="28"/>
          <w:szCs w:val="28"/>
        </w:rPr>
      </w:pPr>
    </w:p>
    <w:p w:rsidR="007D0BEE" w:rsidRDefault="007D0BEE" w:rsidP="0071335C">
      <w:pPr>
        <w:spacing w:after="0" w:line="240" w:lineRule="auto"/>
        <w:jc w:val="center"/>
        <w:rPr>
          <w:rFonts w:ascii="Times New Roman" w:hAnsi="Times New Roman"/>
          <w:b/>
          <w:sz w:val="28"/>
          <w:szCs w:val="28"/>
        </w:rPr>
      </w:pPr>
    </w:p>
    <w:p w:rsidR="007D0BEE" w:rsidRDefault="007D0BEE" w:rsidP="0071335C">
      <w:pPr>
        <w:spacing w:after="0" w:line="240" w:lineRule="auto"/>
        <w:jc w:val="center"/>
        <w:rPr>
          <w:rFonts w:ascii="Times New Roman" w:hAnsi="Times New Roman"/>
          <w:b/>
          <w:sz w:val="28"/>
          <w:szCs w:val="28"/>
        </w:rPr>
      </w:pPr>
    </w:p>
    <w:p w:rsidR="007D0BEE" w:rsidRDefault="007D0BEE" w:rsidP="0071335C">
      <w:pPr>
        <w:spacing w:after="0" w:line="240" w:lineRule="auto"/>
        <w:jc w:val="center"/>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418" w:type="dxa"/>
        <w:tblLayout w:type="fixed"/>
        <w:tblLook w:val="04A0"/>
      </w:tblPr>
      <w:tblGrid>
        <w:gridCol w:w="633"/>
        <w:gridCol w:w="1885"/>
        <w:gridCol w:w="2126"/>
        <w:gridCol w:w="1418"/>
        <w:gridCol w:w="2126"/>
        <w:gridCol w:w="4678"/>
        <w:gridCol w:w="1276"/>
        <w:gridCol w:w="1276"/>
      </w:tblGrid>
      <w:tr w:rsidR="00D84FCC" w:rsidRPr="00702719" w:rsidTr="00AC29A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12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67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AC29A4">
        <w:tc>
          <w:tcPr>
            <w:tcW w:w="15418" w:type="dxa"/>
            <w:gridSpan w:val="8"/>
          </w:tcPr>
          <w:p w:rsidR="00DC70D2" w:rsidRPr="00FC4E4E" w:rsidRDefault="007D0BEE" w:rsidP="00294536">
            <w:pPr>
              <w:spacing w:after="0" w:line="240" w:lineRule="auto"/>
              <w:jc w:val="center"/>
              <w:rPr>
                <w:rFonts w:ascii="Times New Roman" w:hAnsi="Times New Roman"/>
                <w:b/>
                <w:sz w:val="24"/>
                <w:szCs w:val="24"/>
              </w:rPr>
            </w:pPr>
            <w:r w:rsidRPr="007D0BEE">
              <w:rPr>
                <w:rFonts w:ascii="Times New Roman" w:hAnsi="Times New Roman"/>
                <w:b/>
                <w:sz w:val="24"/>
              </w:rPr>
              <w:t>Подготовка и выдача гражданам справок об иждивении</w:t>
            </w:r>
          </w:p>
        </w:tc>
      </w:tr>
      <w:tr w:rsidR="009C6584" w:rsidRPr="00702719" w:rsidTr="00AC29A4">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63178" w:rsidRDefault="00B63178" w:rsidP="00B63178">
            <w:pPr>
              <w:pStyle w:val="af7"/>
              <w:rPr>
                <w:rFonts w:ascii="Times New Roman" w:hAnsi="Times New Roman"/>
                <w:sz w:val="20"/>
              </w:rPr>
            </w:pPr>
            <w:r>
              <w:rPr>
                <w:rFonts w:ascii="Times New Roman" w:hAnsi="Times New Roman"/>
                <w:sz w:val="20"/>
              </w:rPr>
              <w:t>З</w:t>
            </w:r>
            <w:r w:rsidRPr="00B63178">
              <w:rPr>
                <w:rFonts w:ascii="Times New Roman" w:hAnsi="Times New Roman"/>
                <w:sz w:val="20"/>
              </w:rPr>
              <w:t xml:space="preserve">аявление заказчика на предоставление муниципальной услуги </w:t>
            </w:r>
          </w:p>
        </w:tc>
        <w:tc>
          <w:tcPr>
            <w:tcW w:w="1418"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126"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678" w:type="dxa"/>
          </w:tcPr>
          <w:p w:rsidR="009C6584" w:rsidRPr="00D06FAD" w:rsidRDefault="009C6584" w:rsidP="00B63178">
            <w:pPr>
              <w:pStyle w:val="ConsPlusTitle"/>
              <w:widowControl/>
              <w:tabs>
                <w:tab w:val="left" w:pos="0"/>
              </w:tabs>
              <w:jc w:val="both"/>
              <w:rPr>
                <w:b w:val="0"/>
                <w:bCs w:val="0"/>
                <w:sz w:val="20"/>
                <w:szCs w:val="20"/>
              </w:rPr>
            </w:pPr>
            <w:r w:rsidRPr="004677DF">
              <w:rPr>
                <w:b w:val="0"/>
                <w:bCs w:val="0"/>
                <w:sz w:val="20"/>
                <w:szCs w:val="20"/>
              </w:rPr>
              <w:t>-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B63178"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B63178" w:rsidRPr="00702719" w:rsidTr="00AC29A4">
        <w:trPr>
          <w:trHeight w:val="522"/>
        </w:trPr>
        <w:tc>
          <w:tcPr>
            <w:tcW w:w="633" w:type="dxa"/>
          </w:tcPr>
          <w:p w:rsidR="00B63178" w:rsidRDefault="00B63178" w:rsidP="00294536">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B63178" w:rsidRPr="00B63178" w:rsidRDefault="00B63178" w:rsidP="00B63178">
            <w:pPr>
              <w:tabs>
                <w:tab w:val="left" w:pos="373"/>
              </w:tabs>
              <w:spacing w:after="0" w:line="240" w:lineRule="auto"/>
              <w:jc w:val="both"/>
              <w:rPr>
                <w:rFonts w:ascii="Times New Roman" w:hAnsi="Times New Roman"/>
                <w:sz w:val="20"/>
                <w:szCs w:val="20"/>
              </w:rPr>
            </w:pPr>
            <w:r w:rsidRPr="00B63178">
              <w:rPr>
                <w:rFonts w:ascii="Times New Roman" w:hAnsi="Times New Roman"/>
                <w:sz w:val="20"/>
                <w:szCs w:val="20"/>
              </w:rPr>
              <w:t>Документ</w:t>
            </w:r>
          </w:p>
          <w:p w:rsidR="00B63178" w:rsidRPr="00B63178" w:rsidRDefault="00B63178" w:rsidP="00B63178">
            <w:pPr>
              <w:tabs>
                <w:tab w:val="left" w:pos="373"/>
              </w:tabs>
              <w:spacing w:after="0" w:line="240" w:lineRule="auto"/>
              <w:jc w:val="both"/>
              <w:rPr>
                <w:rFonts w:ascii="Times New Roman" w:hAnsi="Times New Roman"/>
                <w:sz w:val="20"/>
                <w:szCs w:val="20"/>
              </w:rPr>
            </w:pPr>
            <w:r w:rsidRPr="00B63178">
              <w:rPr>
                <w:rFonts w:ascii="Times New Roman" w:hAnsi="Times New Roman"/>
                <w:sz w:val="20"/>
                <w:szCs w:val="20"/>
              </w:rPr>
              <w:t>удостоверяющий</w:t>
            </w:r>
          </w:p>
          <w:p w:rsidR="00B63178" w:rsidRPr="00B63178" w:rsidRDefault="00B63178" w:rsidP="00B63178">
            <w:pPr>
              <w:tabs>
                <w:tab w:val="left" w:pos="373"/>
              </w:tabs>
              <w:spacing w:after="0" w:line="240" w:lineRule="auto"/>
              <w:jc w:val="both"/>
              <w:rPr>
                <w:rFonts w:ascii="Times New Roman" w:hAnsi="Times New Roman"/>
                <w:sz w:val="20"/>
                <w:szCs w:val="20"/>
              </w:rPr>
            </w:pPr>
            <w:r w:rsidRPr="00B63178">
              <w:rPr>
                <w:rFonts w:ascii="Times New Roman" w:hAnsi="Times New Roman"/>
                <w:sz w:val="20"/>
                <w:szCs w:val="20"/>
              </w:rPr>
              <w:t>личность</w:t>
            </w:r>
          </w:p>
          <w:p w:rsidR="00B63178" w:rsidRPr="00B63178" w:rsidRDefault="00B63178" w:rsidP="0071335C">
            <w:pPr>
              <w:spacing w:after="0" w:line="240" w:lineRule="auto"/>
              <w:rPr>
                <w:rFonts w:ascii="Times New Roman" w:hAnsi="Times New Roman"/>
                <w:sz w:val="20"/>
                <w:szCs w:val="20"/>
              </w:rPr>
            </w:pPr>
          </w:p>
        </w:tc>
        <w:tc>
          <w:tcPr>
            <w:tcW w:w="2126" w:type="dxa"/>
          </w:tcPr>
          <w:p w:rsidR="00B63178" w:rsidRPr="00B63178" w:rsidRDefault="00B63178" w:rsidP="00B63178">
            <w:pPr>
              <w:pStyle w:val="af7"/>
              <w:rPr>
                <w:rFonts w:ascii="Times New Roman" w:hAnsi="Times New Roman"/>
                <w:sz w:val="20"/>
                <w:szCs w:val="20"/>
              </w:rPr>
            </w:pPr>
            <w:r>
              <w:rPr>
                <w:rFonts w:ascii="Times New Roman" w:hAnsi="Times New Roman"/>
                <w:sz w:val="20"/>
                <w:szCs w:val="20"/>
              </w:rPr>
              <w:t>П</w:t>
            </w:r>
            <w:r w:rsidRPr="00B63178">
              <w:rPr>
                <w:rFonts w:ascii="Times New Roman" w:hAnsi="Times New Roman"/>
                <w:sz w:val="20"/>
                <w:szCs w:val="20"/>
              </w:rPr>
              <w:t>аспорт гражданина Российской Федерации данного физического лица</w:t>
            </w:r>
          </w:p>
        </w:tc>
        <w:tc>
          <w:tcPr>
            <w:tcW w:w="1418" w:type="dxa"/>
          </w:tcPr>
          <w:p w:rsidR="00B63178" w:rsidRPr="00B63178" w:rsidRDefault="00B63178" w:rsidP="00294536">
            <w:pPr>
              <w:spacing w:after="0" w:line="240" w:lineRule="auto"/>
              <w:jc w:val="center"/>
              <w:rPr>
                <w:rFonts w:ascii="Times New Roman" w:hAnsi="Times New Roman"/>
                <w:sz w:val="20"/>
                <w:szCs w:val="20"/>
              </w:rPr>
            </w:pPr>
            <w:r w:rsidRPr="00B63178">
              <w:rPr>
                <w:rFonts w:ascii="Times New Roman" w:hAnsi="Times New Roman"/>
                <w:sz w:val="20"/>
                <w:szCs w:val="20"/>
              </w:rPr>
              <w:t>1</w:t>
            </w:r>
          </w:p>
          <w:p w:rsidR="00B63178" w:rsidRPr="00B63178" w:rsidRDefault="00B63178" w:rsidP="00294536">
            <w:pPr>
              <w:spacing w:after="0" w:line="240" w:lineRule="auto"/>
              <w:jc w:val="center"/>
              <w:rPr>
                <w:rFonts w:ascii="Times New Roman" w:hAnsi="Times New Roman"/>
                <w:sz w:val="20"/>
                <w:szCs w:val="20"/>
              </w:rPr>
            </w:pPr>
            <w:r w:rsidRPr="00B63178">
              <w:rPr>
                <w:rFonts w:ascii="Times New Roman" w:hAnsi="Times New Roman"/>
                <w:sz w:val="20"/>
                <w:szCs w:val="20"/>
              </w:rPr>
              <w:t>подлинник/</w:t>
            </w:r>
          </w:p>
          <w:p w:rsidR="00B63178" w:rsidRPr="00B63178" w:rsidRDefault="00B63178" w:rsidP="00294536">
            <w:pPr>
              <w:spacing w:after="0" w:line="240" w:lineRule="auto"/>
              <w:jc w:val="center"/>
              <w:rPr>
                <w:rFonts w:ascii="Times New Roman" w:hAnsi="Times New Roman"/>
                <w:sz w:val="20"/>
                <w:szCs w:val="20"/>
              </w:rPr>
            </w:pPr>
            <w:r w:rsidRPr="00B63178">
              <w:rPr>
                <w:rFonts w:ascii="Times New Roman" w:hAnsi="Times New Roman"/>
                <w:sz w:val="20"/>
                <w:szCs w:val="20"/>
              </w:rPr>
              <w:t>копия</w:t>
            </w:r>
          </w:p>
        </w:tc>
        <w:tc>
          <w:tcPr>
            <w:tcW w:w="2126" w:type="dxa"/>
          </w:tcPr>
          <w:p w:rsidR="00B63178" w:rsidRDefault="00B63178"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678" w:type="dxa"/>
          </w:tcPr>
          <w:p w:rsidR="00B63178" w:rsidRPr="00270EEA" w:rsidRDefault="00B63178" w:rsidP="00B63178">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B63178" w:rsidRPr="00270EEA" w:rsidRDefault="00B63178" w:rsidP="00B63178">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sidR="00F02579">
              <w:rPr>
                <w:rFonts w:ascii="Times New Roman" w:hAnsi="Times New Roman"/>
                <w:sz w:val="20"/>
                <w:szCs w:val="20"/>
              </w:rPr>
              <w:t xml:space="preserve"> </w:t>
            </w:r>
            <w:r w:rsidRPr="00270EEA">
              <w:rPr>
                <w:rFonts w:ascii="Times New Roman" w:hAnsi="Times New Roman"/>
                <w:sz w:val="20"/>
                <w:szCs w:val="20"/>
              </w:rPr>
              <w:t>и других исправлений.</w:t>
            </w:r>
          </w:p>
          <w:p w:rsidR="00B63178" w:rsidRPr="00B63178" w:rsidRDefault="00B63178" w:rsidP="00B63178">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sidR="00F02579">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r>
              <w:rPr>
                <w:rFonts w:ascii="Times New Roman" w:hAnsi="Times New Roman"/>
                <w:sz w:val="20"/>
                <w:szCs w:val="20"/>
              </w:rPr>
              <w:tab/>
            </w:r>
          </w:p>
        </w:tc>
        <w:tc>
          <w:tcPr>
            <w:tcW w:w="1276" w:type="dxa"/>
          </w:tcPr>
          <w:p w:rsidR="00B63178" w:rsidRDefault="00B63178" w:rsidP="00294536">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B63178" w:rsidRDefault="00B63178" w:rsidP="00294536">
            <w:pPr>
              <w:spacing w:after="0" w:line="240" w:lineRule="auto"/>
              <w:rPr>
                <w:rFonts w:ascii="Times New Roman" w:hAnsi="Times New Roman"/>
                <w:sz w:val="20"/>
                <w:szCs w:val="20"/>
              </w:rPr>
            </w:pPr>
            <w:r>
              <w:rPr>
                <w:rFonts w:ascii="Times New Roman" w:hAnsi="Times New Roman"/>
                <w:sz w:val="20"/>
                <w:szCs w:val="20"/>
              </w:rPr>
              <w:t>-</w:t>
            </w:r>
          </w:p>
        </w:tc>
      </w:tr>
      <w:tr w:rsidR="00B63178" w:rsidRPr="00702719" w:rsidTr="00AC29A4">
        <w:trPr>
          <w:trHeight w:val="522"/>
        </w:trPr>
        <w:tc>
          <w:tcPr>
            <w:tcW w:w="633" w:type="dxa"/>
          </w:tcPr>
          <w:p w:rsidR="00B63178" w:rsidRDefault="00B63178" w:rsidP="00B63178">
            <w:pPr>
              <w:spacing w:after="0" w:line="240" w:lineRule="auto"/>
              <w:rPr>
                <w:rFonts w:ascii="Times New Roman" w:hAnsi="Times New Roman"/>
                <w:sz w:val="20"/>
                <w:szCs w:val="20"/>
              </w:rPr>
            </w:pPr>
            <w:r>
              <w:rPr>
                <w:rFonts w:ascii="Times New Roman" w:hAnsi="Times New Roman"/>
                <w:sz w:val="20"/>
                <w:szCs w:val="20"/>
              </w:rPr>
              <w:t>3.</w:t>
            </w:r>
          </w:p>
        </w:tc>
        <w:tc>
          <w:tcPr>
            <w:tcW w:w="1885" w:type="dxa"/>
          </w:tcPr>
          <w:p w:rsidR="00B63178" w:rsidRPr="00B63178" w:rsidRDefault="00B63178" w:rsidP="00B63178">
            <w:pPr>
              <w:spacing w:after="0" w:line="240" w:lineRule="auto"/>
              <w:rPr>
                <w:rFonts w:ascii="Times New Roman" w:hAnsi="Times New Roman"/>
                <w:sz w:val="20"/>
                <w:szCs w:val="20"/>
              </w:rPr>
            </w:pPr>
            <w:r>
              <w:rPr>
                <w:rFonts w:ascii="Times New Roman" w:hAnsi="Times New Roman"/>
                <w:sz w:val="20"/>
                <w:szCs w:val="20"/>
              </w:rPr>
              <w:t>Д</w:t>
            </w:r>
            <w:r w:rsidRPr="00B63178">
              <w:rPr>
                <w:rFonts w:ascii="Times New Roman" w:hAnsi="Times New Roman"/>
                <w:sz w:val="20"/>
                <w:szCs w:val="20"/>
              </w:rPr>
              <w:t xml:space="preserve">оверенность </w:t>
            </w:r>
          </w:p>
        </w:tc>
        <w:tc>
          <w:tcPr>
            <w:tcW w:w="2126" w:type="dxa"/>
          </w:tcPr>
          <w:p w:rsidR="00B63178" w:rsidRPr="00B63178" w:rsidRDefault="00B63178" w:rsidP="00B63178">
            <w:pPr>
              <w:pStyle w:val="af7"/>
              <w:rPr>
                <w:rFonts w:ascii="Times New Roman" w:hAnsi="Times New Roman"/>
                <w:sz w:val="20"/>
                <w:szCs w:val="20"/>
              </w:rPr>
            </w:pPr>
            <w:r>
              <w:rPr>
                <w:rFonts w:ascii="Times New Roman" w:hAnsi="Times New Roman"/>
                <w:sz w:val="20"/>
                <w:szCs w:val="20"/>
              </w:rPr>
              <w:t>Д</w:t>
            </w:r>
            <w:r w:rsidRPr="00B63178">
              <w:rPr>
                <w:rFonts w:ascii="Times New Roman" w:hAnsi="Times New Roman"/>
                <w:sz w:val="20"/>
                <w:szCs w:val="20"/>
              </w:rPr>
              <w:t>оверенность заказчика</w:t>
            </w:r>
          </w:p>
        </w:tc>
        <w:tc>
          <w:tcPr>
            <w:tcW w:w="1418" w:type="dxa"/>
          </w:tcPr>
          <w:p w:rsidR="00B63178" w:rsidRPr="00B63178" w:rsidRDefault="00B63178" w:rsidP="00B63178">
            <w:pPr>
              <w:spacing w:after="0" w:line="240" w:lineRule="auto"/>
              <w:jc w:val="center"/>
              <w:rPr>
                <w:rFonts w:ascii="Times New Roman" w:hAnsi="Times New Roman"/>
                <w:sz w:val="20"/>
                <w:szCs w:val="20"/>
              </w:rPr>
            </w:pPr>
            <w:r w:rsidRPr="00B63178">
              <w:rPr>
                <w:rFonts w:ascii="Times New Roman" w:hAnsi="Times New Roman"/>
                <w:sz w:val="20"/>
                <w:szCs w:val="20"/>
              </w:rPr>
              <w:t>1</w:t>
            </w:r>
          </w:p>
          <w:p w:rsidR="00B63178" w:rsidRPr="00B63178" w:rsidRDefault="00B63178" w:rsidP="00B63178">
            <w:pPr>
              <w:spacing w:after="0" w:line="240" w:lineRule="auto"/>
              <w:jc w:val="center"/>
              <w:rPr>
                <w:rFonts w:ascii="Times New Roman" w:hAnsi="Times New Roman"/>
                <w:sz w:val="20"/>
                <w:szCs w:val="20"/>
              </w:rPr>
            </w:pPr>
            <w:r w:rsidRPr="00B63178">
              <w:rPr>
                <w:rFonts w:ascii="Times New Roman" w:hAnsi="Times New Roman"/>
                <w:sz w:val="20"/>
                <w:szCs w:val="20"/>
              </w:rPr>
              <w:t>подлинник/</w:t>
            </w:r>
          </w:p>
          <w:p w:rsidR="00B63178" w:rsidRPr="00B63178" w:rsidRDefault="00B63178" w:rsidP="00B63178">
            <w:pPr>
              <w:spacing w:after="0" w:line="240" w:lineRule="auto"/>
              <w:jc w:val="center"/>
              <w:rPr>
                <w:rFonts w:ascii="Times New Roman" w:hAnsi="Times New Roman"/>
                <w:sz w:val="20"/>
                <w:szCs w:val="20"/>
              </w:rPr>
            </w:pPr>
            <w:r w:rsidRPr="00B63178">
              <w:rPr>
                <w:rFonts w:ascii="Times New Roman" w:hAnsi="Times New Roman"/>
                <w:sz w:val="20"/>
                <w:szCs w:val="20"/>
              </w:rPr>
              <w:t>копия</w:t>
            </w:r>
          </w:p>
        </w:tc>
        <w:tc>
          <w:tcPr>
            <w:tcW w:w="2126" w:type="dxa"/>
          </w:tcPr>
          <w:p w:rsidR="00B63178" w:rsidRPr="00952D15" w:rsidRDefault="00952D15" w:rsidP="00952D15">
            <w:pPr>
              <w:pStyle w:val="af7"/>
              <w:rPr>
                <w:rFonts w:ascii="Times New Roman" w:hAnsi="Times New Roman"/>
                <w:sz w:val="20"/>
                <w:szCs w:val="20"/>
              </w:rPr>
            </w:pPr>
            <w:r w:rsidRPr="00952D15">
              <w:rPr>
                <w:rFonts w:ascii="Times New Roman" w:hAnsi="Times New Roman"/>
                <w:sz w:val="20"/>
              </w:rPr>
              <w:t>При оформлении заказа на муниципальную услугу и получении справки с помощью иного физического лица</w:t>
            </w:r>
          </w:p>
        </w:tc>
        <w:tc>
          <w:tcPr>
            <w:tcW w:w="4678" w:type="dxa"/>
          </w:tcPr>
          <w:p w:rsidR="00B63178" w:rsidRPr="00270EEA" w:rsidRDefault="00B63178" w:rsidP="00B63178">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B63178" w:rsidRPr="00270EEA" w:rsidRDefault="00B63178" w:rsidP="00B63178">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B63178" w:rsidRPr="00270EEA" w:rsidRDefault="00B63178" w:rsidP="00B63178">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B63178" w:rsidRPr="00270EEA" w:rsidRDefault="00B63178" w:rsidP="00B63178">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B63178" w:rsidRPr="00270EEA" w:rsidRDefault="00B63178" w:rsidP="00B63178">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B63178" w:rsidRPr="00B63178" w:rsidRDefault="00B63178" w:rsidP="00B6317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B63178" w:rsidRDefault="00B63178" w:rsidP="00B63178">
            <w:pPr>
              <w:spacing w:after="0" w:line="240" w:lineRule="auto"/>
              <w:rPr>
                <w:rFonts w:ascii="Times New Roman" w:hAnsi="Times New Roman"/>
                <w:sz w:val="20"/>
                <w:szCs w:val="20"/>
              </w:rPr>
            </w:pPr>
            <w:r>
              <w:rPr>
                <w:rFonts w:ascii="Times New Roman" w:hAnsi="Times New Roman"/>
                <w:sz w:val="20"/>
                <w:szCs w:val="20"/>
              </w:rPr>
              <w:t>Приложе-ние 2</w:t>
            </w:r>
          </w:p>
          <w:p w:rsidR="00B63178" w:rsidRDefault="00B63178" w:rsidP="00B63178">
            <w:pPr>
              <w:spacing w:after="0" w:line="240" w:lineRule="auto"/>
              <w:rPr>
                <w:rFonts w:ascii="Times New Roman" w:hAnsi="Times New Roman"/>
                <w:sz w:val="20"/>
                <w:szCs w:val="20"/>
              </w:rPr>
            </w:pPr>
          </w:p>
        </w:tc>
        <w:tc>
          <w:tcPr>
            <w:tcW w:w="1276" w:type="dxa"/>
          </w:tcPr>
          <w:p w:rsidR="00B63178" w:rsidRDefault="00B63178" w:rsidP="00B63178">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FC4E4E" w:rsidRDefault="007D0BEE" w:rsidP="00AD5D23">
            <w:pPr>
              <w:spacing w:after="0" w:line="240" w:lineRule="auto"/>
              <w:jc w:val="center"/>
              <w:rPr>
                <w:rFonts w:ascii="Times New Roman" w:hAnsi="Times New Roman"/>
                <w:b/>
                <w:sz w:val="24"/>
                <w:szCs w:val="24"/>
              </w:rPr>
            </w:pPr>
            <w:r w:rsidRPr="007D0BEE">
              <w:rPr>
                <w:rFonts w:ascii="Times New Roman" w:hAnsi="Times New Roman"/>
                <w:b/>
                <w:sz w:val="24"/>
              </w:rPr>
              <w:t>Подготовка и выдача гражданам справок об иждивении</w:t>
            </w:r>
          </w:p>
        </w:tc>
      </w:tr>
      <w:tr w:rsidR="00D06FAD" w:rsidRPr="00485B5C" w:rsidTr="00B326DD">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AC29A4" w:rsidRDefault="00BB6C71" w:rsidP="00AD5D23">
            <w:pPr>
              <w:spacing w:after="0" w:line="240" w:lineRule="auto"/>
              <w:jc w:val="center"/>
              <w:rPr>
                <w:rFonts w:ascii="Times New Roman" w:hAnsi="Times New Roman"/>
                <w:sz w:val="20"/>
                <w:szCs w:val="24"/>
              </w:rPr>
            </w:pPr>
            <w:r w:rsidRPr="00AC29A4">
              <w:rPr>
                <w:rFonts w:ascii="Times New Roman" w:hAnsi="Times New Roman"/>
                <w:sz w:val="20"/>
                <w:szCs w:val="24"/>
              </w:rPr>
              <w:t>№</w:t>
            </w:r>
          </w:p>
        </w:tc>
        <w:tc>
          <w:tcPr>
            <w:tcW w:w="3196" w:type="dxa"/>
            <w:vMerge w:val="restart"/>
            <w:vAlign w:val="center"/>
          </w:tcPr>
          <w:p w:rsidR="00BB6C71" w:rsidRPr="00AC29A4" w:rsidRDefault="00BB6C71" w:rsidP="00B97470">
            <w:pPr>
              <w:spacing w:after="0" w:line="240" w:lineRule="auto"/>
              <w:jc w:val="center"/>
              <w:rPr>
                <w:rFonts w:ascii="Times New Roman" w:hAnsi="Times New Roman"/>
                <w:sz w:val="20"/>
                <w:szCs w:val="24"/>
              </w:rPr>
            </w:pPr>
            <w:r w:rsidRPr="00AC29A4">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AC29A4" w:rsidRDefault="00BB6C71" w:rsidP="00B97470">
            <w:pPr>
              <w:spacing w:after="0" w:line="240" w:lineRule="auto"/>
              <w:jc w:val="center"/>
              <w:rPr>
                <w:rFonts w:ascii="Times New Roman" w:hAnsi="Times New Roman"/>
                <w:sz w:val="20"/>
                <w:szCs w:val="24"/>
              </w:rPr>
            </w:pPr>
            <w:r w:rsidRPr="00AC29A4">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AC29A4" w:rsidRDefault="00BB6C71" w:rsidP="00AD5D23">
            <w:pPr>
              <w:spacing w:after="0" w:line="240" w:lineRule="auto"/>
              <w:jc w:val="center"/>
              <w:rPr>
                <w:rFonts w:ascii="Times New Roman" w:hAnsi="Times New Roman"/>
                <w:sz w:val="20"/>
                <w:szCs w:val="24"/>
              </w:rPr>
            </w:pPr>
            <w:r w:rsidRPr="00AC29A4">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AC29A4" w:rsidRDefault="00BB6C71" w:rsidP="00B97470">
            <w:pPr>
              <w:spacing w:after="0" w:line="240" w:lineRule="auto"/>
              <w:jc w:val="center"/>
              <w:rPr>
                <w:rFonts w:ascii="Times New Roman" w:hAnsi="Times New Roman"/>
                <w:sz w:val="20"/>
                <w:szCs w:val="24"/>
              </w:rPr>
            </w:pPr>
            <w:r w:rsidRPr="00AC29A4">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AC29A4" w:rsidRDefault="00BB6C71" w:rsidP="00B97470">
            <w:pPr>
              <w:spacing w:after="0" w:line="240" w:lineRule="auto"/>
              <w:jc w:val="center"/>
              <w:rPr>
                <w:rFonts w:ascii="Times New Roman" w:hAnsi="Times New Roman"/>
                <w:sz w:val="20"/>
                <w:szCs w:val="24"/>
              </w:rPr>
            </w:pPr>
            <w:r w:rsidRPr="00AC29A4">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AC29A4" w:rsidRDefault="00BB6C71" w:rsidP="00AD5D23">
            <w:pPr>
              <w:spacing w:after="0" w:line="240" w:lineRule="auto"/>
              <w:jc w:val="center"/>
              <w:rPr>
                <w:rFonts w:ascii="Times New Roman" w:hAnsi="Times New Roman"/>
                <w:sz w:val="20"/>
                <w:szCs w:val="24"/>
              </w:rPr>
            </w:pPr>
            <w:r w:rsidRPr="00AC29A4">
              <w:rPr>
                <w:rFonts w:ascii="Times New Roman" w:hAnsi="Times New Roman"/>
                <w:sz w:val="20"/>
                <w:szCs w:val="24"/>
              </w:rPr>
              <w:t>Способ получения результата</w:t>
            </w:r>
          </w:p>
        </w:tc>
        <w:tc>
          <w:tcPr>
            <w:tcW w:w="2410" w:type="dxa"/>
            <w:gridSpan w:val="2"/>
            <w:vAlign w:val="center"/>
          </w:tcPr>
          <w:p w:rsidR="00BB6C71" w:rsidRPr="00AC29A4" w:rsidRDefault="00BB6C71" w:rsidP="00AD5D23">
            <w:pPr>
              <w:spacing w:after="0" w:line="240" w:lineRule="auto"/>
              <w:jc w:val="center"/>
              <w:rPr>
                <w:rFonts w:ascii="Times New Roman" w:hAnsi="Times New Roman"/>
                <w:sz w:val="20"/>
                <w:szCs w:val="24"/>
              </w:rPr>
            </w:pPr>
            <w:r w:rsidRPr="00AC29A4">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AC29A4" w:rsidRDefault="00BB6C71" w:rsidP="00AD5D23">
            <w:pPr>
              <w:spacing w:after="0" w:line="240" w:lineRule="auto"/>
              <w:rPr>
                <w:rFonts w:ascii="Times New Roman" w:hAnsi="Times New Roman"/>
                <w:sz w:val="20"/>
                <w:szCs w:val="24"/>
              </w:rPr>
            </w:pPr>
          </w:p>
        </w:tc>
        <w:tc>
          <w:tcPr>
            <w:tcW w:w="3196" w:type="dxa"/>
            <w:vMerge/>
          </w:tcPr>
          <w:p w:rsidR="00BB6C71" w:rsidRPr="00AC29A4" w:rsidRDefault="00BB6C71" w:rsidP="00AD5D23">
            <w:pPr>
              <w:spacing w:after="0" w:line="240" w:lineRule="auto"/>
              <w:jc w:val="center"/>
              <w:rPr>
                <w:rFonts w:ascii="Times New Roman" w:hAnsi="Times New Roman"/>
                <w:sz w:val="20"/>
                <w:szCs w:val="24"/>
              </w:rPr>
            </w:pPr>
          </w:p>
        </w:tc>
        <w:tc>
          <w:tcPr>
            <w:tcW w:w="2109" w:type="dxa"/>
            <w:vMerge/>
          </w:tcPr>
          <w:p w:rsidR="00BB6C71" w:rsidRPr="00AC29A4" w:rsidRDefault="00BB6C71" w:rsidP="00AD5D23">
            <w:pPr>
              <w:spacing w:after="0" w:line="240" w:lineRule="auto"/>
              <w:jc w:val="center"/>
              <w:rPr>
                <w:rFonts w:ascii="Times New Roman" w:hAnsi="Times New Roman"/>
                <w:sz w:val="20"/>
                <w:szCs w:val="24"/>
              </w:rPr>
            </w:pPr>
          </w:p>
        </w:tc>
        <w:tc>
          <w:tcPr>
            <w:tcW w:w="2064" w:type="dxa"/>
            <w:vMerge/>
          </w:tcPr>
          <w:p w:rsidR="00BB6C71" w:rsidRPr="00AC29A4" w:rsidRDefault="00BB6C71" w:rsidP="00AD5D23">
            <w:pPr>
              <w:spacing w:after="0" w:line="240" w:lineRule="auto"/>
              <w:jc w:val="center"/>
              <w:rPr>
                <w:rFonts w:ascii="Times New Roman" w:hAnsi="Times New Roman"/>
                <w:sz w:val="20"/>
                <w:szCs w:val="24"/>
              </w:rPr>
            </w:pPr>
          </w:p>
        </w:tc>
        <w:tc>
          <w:tcPr>
            <w:tcW w:w="1703" w:type="dxa"/>
            <w:vMerge/>
          </w:tcPr>
          <w:p w:rsidR="00BB6C71" w:rsidRPr="00AC29A4" w:rsidRDefault="00BB6C71" w:rsidP="00AD5D23">
            <w:pPr>
              <w:spacing w:after="0" w:line="240" w:lineRule="auto"/>
              <w:jc w:val="center"/>
              <w:rPr>
                <w:rFonts w:ascii="Times New Roman" w:hAnsi="Times New Roman"/>
                <w:sz w:val="20"/>
                <w:szCs w:val="24"/>
              </w:rPr>
            </w:pPr>
          </w:p>
        </w:tc>
        <w:tc>
          <w:tcPr>
            <w:tcW w:w="1893" w:type="dxa"/>
            <w:vMerge/>
          </w:tcPr>
          <w:p w:rsidR="00BB6C71" w:rsidRPr="00AC29A4" w:rsidRDefault="00BB6C71" w:rsidP="00AD5D23">
            <w:pPr>
              <w:spacing w:after="0" w:line="240" w:lineRule="auto"/>
              <w:jc w:val="center"/>
              <w:rPr>
                <w:rFonts w:ascii="Times New Roman" w:hAnsi="Times New Roman"/>
                <w:sz w:val="20"/>
                <w:szCs w:val="24"/>
              </w:rPr>
            </w:pPr>
          </w:p>
        </w:tc>
        <w:tc>
          <w:tcPr>
            <w:tcW w:w="1509" w:type="dxa"/>
            <w:vMerge/>
          </w:tcPr>
          <w:p w:rsidR="00BB6C71" w:rsidRPr="00AC29A4" w:rsidRDefault="00BB6C71" w:rsidP="00AD5D23">
            <w:pPr>
              <w:spacing w:after="0" w:line="240" w:lineRule="auto"/>
              <w:jc w:val="center"/>
              <w:rPr>
                <w:rFonts w:ascii="Times New Roman" w:hAnsi="Times New Roman"/>
                <w:sz w:val="20"/>
                <w:szCs w:val="24"/>
              </w:rPr>
            </w:pPr>
          </w:p>
        </w:tc>
        <w:tc>
          <w:tcPr>
            <w:tcW w:w="1276" w:type="dxa"/>
          </w:tcPr>
          <w:p w:rsidR="00BB6C71" w:rsidRPr="00AC29A4" w:rsidRDefault="00BB6C71" w:rsidP="00AD5D23">
            <w:pPr>
              <w:spacing w:after="0" w:line="240" w:lineRule="auto"/>
              <w:jc w:val="center"/>
              <w:rPr>
                <w:rFonts w:ascii="Times New Roman" w:hAnsi="Times New Roman"/>
                <w:sz w:val="20"/>
                <w:szCs w:val="24"/>
              </w:rPr>
            </w:pPr>
            <w:r w:rsidRPr="00AC29A4">
              <w:rPr>
                <w:rFonts w:ascii="Times New Roman" w:hAnsi="Times New Roman"/>
                <w:sz w:val="20"/>
                <w:szCs w:val="24"/>
              </w:rPr>
              <w:t>в органе</w:t>
            </w:r>
          </w:p>
        </w:tc>
        <w:tc>
          <w:tcPr>
            <w:tcW w:w="1134" w:type="dxa"/>
          </w:tcPr>
          <w:p w:rsidR="00BB6C71" w:rsidRPr="00AC29A4" w:rsidRDefault="00BB6C71" w:rsidP="00AD5D23">
            <w:pPr>
              <w:spacing w:after="0" w:line="240" w:lineRule="auto"/>
              <w:jc w:val="center"/>
              <w:rPr>
                <w:rFonts w:ascii="Times New Roman" w:hAnsi="Times New Roman"/>
                <w:sz w:val="20"/>
                <w:szCs w:val="24"/>
              </w:rPr>
            </w:pPr>
            <w:r w:rsidRPr="00AC29A4">
              <w:rPr>
                <w:rFonts w:ascii="Times New Roman" w:hAnsi="Times New Roman"/>
                <w:sz w:val="20"/>
                <w:szCs w:val="24"/>
              </w:rPr>
              <w:t>В МФЦ</w:t>
            </w:r>
          </w:p>
        </w:tc>
      </w:tr>
      <w:tr w:rsidR="00BB6C71" w:rsidRPr="005E553E" w:rsidTr="00462206">
        <w:tc>
          <w:tcPr>
            <w:tcW w:w="15559" w:type="dxa"/>
            <w:gridSpan w:val="9"/>
          </w:tcPr>
          <w:p w:rsidR="00BB6C71" w:rsidRPr="00FC4E4E" w:rsidRDefault="007D0BEE" w:rsidP="00AD5D23">
            <w:pPr>
              <w:spacing w:after="0" w:line="240" w:lineRule="auto"/>
              <w:jc w:val="center"/>
              <w:rPr>
                <w:rFonts w:ascii="Times New Roman" w:hAnsi="Times New Roman"/>
                <w:b/>
                <w:sz w:val="24"/>
                <w:szCs w:val="24"/>
              </w:rPr>
            </w:pPr>
            <w:r w:rsidRPr="007D0BEE">
              <w:rPr>
                <w:rFonts w:ascii="Times New Roman" w:hAnsi="Times New Roman"/>
                <w:b/>
                <w:sz w:val="24"/>
              </w:rPr>
              <w:t>Подготовка и выдача гражданам справок об иждивении</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D06FAD" w:rsidRDefault="00AC29A4" w:rsidP="00AD5D23">
            <w:p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Справка об иждивении</w:t>
            </w:r>
          </w:p>
        </w:tc>
        <w:tc>
          <w:tcPr>
            <w:tcW w:w="2109" w:type="dxa"/>
          </w:tcPr>
          <w:p w:rsidR="00003380" w:rsidRPr="00AC29A4" w:rsidRDefault="00AC29A4" w:rsidP="00AC29A4">
            <w:pPr>
              <w:spacing w:after="0" w:line="240" w:lineRule="auto"/>
              <w:jc w:val="both"/>
              <w:rPr>
                <w:rFonts w:ascii="Times New Roman" w:hAnsi="Times New Roman"/>
                <w:sz w:val="20"/>
                <w:szCs w:val="20"/>
              </w:rPr>
            </w:pPr>
            <w:r w:rsidRPr="00AC29A4">
              <w:rPr>
                <w:rFonts w:ascii="Times New Roman" w:hAnsi="Times New Roman"/>
                <w:sz w:val="20"/>
                <w:szCs w:val="24"/>
              </w:rPr>
              <w:t>Справка представляет собой бланк установленного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AC29A4" w:rsidP="00AD5D23">
            <w:pPr>
              <w:spacing w:after="0" w:line="240" w:lineRule="auto"/>
              <w:rPr>
                <w:rFonts w:ascii="Times New Roman" w:hAnsi="Times New Roman"/>
                <w:sz w:val="20"/>
                <w:szCs w:val="20"/>
              </w:rPr>
            </w:pPr>
            <w:r>
              <w:rPr>
                <w:rFonts w:ascii="Times New Roman" w:hAnsi="Times New Roman"/>
                <w:sz w:val="20"/>
                <w:szCs w:val="24"/>
              </w:rPr>
              <w:t xml:space="preserve">На </w:t>
            </w:r>
            <w:r w:rsidRPr="00AC29A4">
              <w:rPr>
                <w:rFonts w:ascii="Times New Roman" w:hAnsi="Times New Roman"/>
                <w:sz w:val="20"/>
                <w:szCs w:val="24"/>
              </w:rPr>
              <w:t>бланк</w:t>
            </w:r>
            <w:r>
              <w:rPr>
                <w:rFonts w:ascii="Times New Roman" w:hAnsi="Times New Roman"/>
                <w:sz w:val="20"/>
                <w:szCs w:val="24"/>
              </w:rPr>
              <w:t>е</w:t>
            </w:r>
            <w:r w:rsidRPr="00AC29A4">
              <w:rPr>
                <w:rFonts w:ascii="Times New Roman" w:hAnsi="Times New Roman"/>
                <w:sz w:val="20"/>
                <w:szCs w:val="24"/>
              </w:rPr>
              <w:t xml:space="preserve"> установленного образца</w:t>
            </w:r>
          </w:p>
        </w:tc>
        <w:tc>
          <w:tcPr>
            <w:tcW w:w="1893" w:type="dxa"/>
          </w:tcPr>
          <w:p w:rsidR="00003380" w:rsidRPr="00CD3766" w:rsidRDefault="00AC29A4" w:rsidP="00AD5D23">
            <w:pPr>
              <w:spacing w:after="0" w:line="240" w:lineRule="auto"/>
              <w:rPr>
                <w:rFonts w:ascii="Times New Roman" w:hAnsi="Times New Roman"/>
                <w:sz w:val="20"/>
                <w:szCs w:val="20"/>
              </w:rPr>
            </w:pPr>
            <w:r>
              <w:rPr>
                <w:rFonts w:ascii="Times New Roman" w:hAnsi="Times New Roman"/>
                <w:sz w:val="20"/>
                <w:szCs w:val="24"/>
              </w:rPr>
              <w:t xml:space="preserve">На </w:t>
            </w:r>
            <w:r w:rsidRPr="00AC29A4">
              <w:rPr>
                <w:rFonts w:ascii="Times New Roman" w:hAnsi="Times New Roman"/>
                <w:sz w:val="20"/>
                <w:szCs w:val="24"/>
              </w:rPr>
              <w:t>бланк</w:t>
            </w:r>
            <w:r>
              <w:rPr>
                <w:rFonts w:ascii="Times New Roman" w:hAnsi="Times New Roman"/>
                <w:sz w:val="20"/>
                <w:szCs w:val="24"/>
              </w:rPr>
              <w:t>е</w:t>
            </w:r>
            <w:r w:rsidRPr="00AC29A4">
              <w:rPr>
                <w:rFonts w:ascii="Times New Roman" w:hAnsi="Times New Roman"/>
                <w:sz w:val="20"/>
                <w:szCs w:val="24"/>
              </w:rPr>
              <w:t xml:space="preserve"> установленного образца</w:t>
            </w:r>
          </w:p>
        </w:tc>
        <w:tc>
          <w:tcPr>
            <w:tcW w:w="1509" w:type="dxa"/>
          </w:tcPr>
          <w:p w:rsidR="00003380" w:rsidRPr="00CD3766" w:rsidRDefault="00003380" w:rsidP="00AC29A4">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AC29A4">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 xml:space="preserve">Мотивированный отказ </w:t>
            </w:r>
            <w:r w:rsidR="00AC29A4">
              <w:rPr>
                <w:rFonts w:ascii="Times New Roman" w:hAnsi="Times New Roman"/>
                <w:sz w:val="20"/>
                <w:szCs w:val="20"/>
                <w:shd w:val="clear" w:color="auto" w:fill="FFFFFF"/>
              </w:rPr>
              <w:t>в выдаче справки</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AC29A4" w:rsidRPr="00CD3766" w:rsidRDefault="00CD3766" w:rsidP="00AC29A4">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D06FAD">
            <w:pPr>
              <w:spacing w:after="0" w:line="240" w:lineRule="auto"/>
              <w:rPr>
                <w:rFonts w:ascii="Times New Roman" w:hAnsi="Times New Roman"/>
                <w:sz w:val="20"/>
                <w:szCs w:val="20"/>
              </w:rPr>
            </w:pP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E261FD">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FC4E4E" w:rsidRDefault="007D0BEE" w:rsidP="00591A80">
            <w:pPr>
              <w:spacing w:after="0" w:line="240" w:lineRule="auto"/>
              <w:jc w:val="center"/>
              <w:rPr>
                <w:rFonts w:ascii="Times New Roman" w:hAnsi="Times New Roman"/>
                <w:b/>
                <w:sz w:val="24"/>
                <w:szCs w:val="24"/>
              </w:rPr>
            </w:pPr>
            <w:r w:rsidRPr="007D0BEE">
              <w:rPr>
                <w:rFonts w:ascii="Times New Roman" w:hAnsi="Times New Roman"/>
                <w:b/>
                <w:sz w:val="24"/>
              </w:rPr>
              <w:t>Подготовка и выдача гражданам справок об иждивении</w:t>
            </w:r>
          </w:p>
        </w:tc>
      </w:tr>
      <w:tr w:rsidR="00FA7DD4" w:rsidRPr="00906E57" w:rsidTr="00FC4E4E">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952D15" w:rsidRDefault="00952D15" w:rsidP="00952D15">
            <w:pPr>
              <w:pStyle w:val="af7"/>
              <w:rPr>
                <w:rFonts w:ascii="Times New Roman" w:hAnsi="Times New Roman"/>
                <w:sz w:val="20"/>
              </w:rPr>
            </w:pPr>
            <w:r w:rsidRPr="00952D15">
              <w:rPr>
                <w:rFonts w:ascii="Times New Roman" w:hAnsi="Times New Roman"/>
                <w:sz w:val="20"/>
              </w:rPr>
              <w:t xml:space="preserve">Прием и обработка заказа на муниципальную услугу </w:t>
            </w:r>
          </w:p>
        </w:tc>
        <w:tc>
          <w:tcPr>
            <w:tcW w:w="5245" w:type="dxa"/>
          </w:tcPr>
          <w:p w:rsidR="00952D15" w:rsidRPr="00952D15" w:rsidRDefault="00952D15" w:rsidP="00952D15">
            <w:pPr>
              <w:pStyle w:val="af7"/>
              <w:rPr>
                <w:rFonts w:ascii="Times New Roman" w:hAnsi="Times New Roman"/>
                <w:sz w:val="20"/>
              </w:rPr>
            </w:pPr>
            <w:r w:rsidRPr="00952D15">
              <w:rPr>
                <w:rFonts w:ascii="Times New Roman" w:hAnsi="Times New Roman"/>
                <w:sz w:val="20"/>
              </w:rPr>
              <w:t>Работник ответственный за оформление заказа на предоставление муниципальной услуги 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952D15" w:rsidRPr="00952D15" w:rsidRDefault="00952D15" w:rsidP="00952D15">
            <w:pPr>
              <w:pStyle w:val="af7"/>
              <w:rPr>
                <w:rFonts w:ascii="Times New Roman" w:hAnsi="Times New Roman"/>
                <w:sz w:val="20"/>
              </w:rPr>
            </w:pPr>
            <w:r w:rsidRPr="00952D15">
              <w:rPr>
                <w:rFonts w:ascii="Times New Roman" w:hAnsi="Times New Roman"/>
                <w:sz w:val="20"/>
              </w:rPr>
              <w:t>- Уточняет вид необходимой справки.</w:t>
            </w:r>
          </w:p>
          <w:p w:rsidR="00952D15" w:rsidRPr="00952D15" w:rsidRDefault="00952D15" w:rsidP="00952D15">
            <w:pPr>
              <w:pStyle w:val="af7"/>
              <w:rPr>
                <w:rFonts w:ascii="Times New Roman" w:hAnsi="Times New Roman"/>
                <w:sz w:val="20"/>
              </w:rPr>
            </w:pPr>
            <w:r w:rsidRPr="00952D15">
              <w:rPr>
                <w:rFonts w:ascii="Times New Roman" w:hAnsi="Times New Roman"/>
                <w:sz w:val="20"/>
              </w:rPr>
              <w:t>- Предоставляет бланк заявления на предоставление муниципальной услуги и консультирует заказчика о его правильном заполнении.</w:t>
            </w:r>
          </w:p>
          <w:p w:rsidR="00952D15" w:rsidRPr="00952D15" w:rsidRDefault="00952D15" w:rsidP="00952D15">
            <w:pPr>
              <w:pStyle w:val="af7"/>
              <w:rPr>
                <w:rFonts w:ascii="Times New Roman" w:hAnsi="Times New Roman"/>
                <w:sz w:val="20"/>
              </w:rPr>
            </w:pPr>
            <w:r w:rsidRPr="00952D15">
              <w:rPr>
                <w:rFonts w:ascii="Times New Roman" w:hAnsi="Times New Roman"/>
                <w:sz w:val="20"/>
              </w:rPr>
              <w:t>- Вносит сведения в журнал учета заказов на муниципальную услугу и предоставляет заказчику для ознакомления и внесения подписи.</w:t>
            </w:r>
          </w:p>
          <w:p w:rsidR="00952D15" w:rsidRPr="00952D15" w:rsidRDefault="00952D15" w:rsidP="00952D15">
            <w:pPr>
              <w:pStyle w:val="af7"/>
              <w:rPr>
                <w:rFonts w:ascii="Times New Roman" w:hAnsi="Times New Roman"/>
                <w:sz w:val="20"/>
              </w:rPr>
            </w:pPr>
            <w:r w:rsidRPr="00952D15">
              <w:rPr>
                <w:rFonts w:ascii="Times New Roman" w:hAnsi="Times New Roman"/>
                <w:sz w:val="20"/>
              </w:rPr>
              <w:t>- В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FA7DD4" w:rsidRPr="00E261FD" w:rsidRDefault="00952D15" w:rsidP="00952D15">
            <w:pPr>
              <w:pStyle w:val="af7"/>
              <w:rPr>
                <w:rFonts w:ascii="Times New Roman" w:hAnsi="Times New Roman"/>
                <w:sz w:val="20"/>
              </w:rPr>
            </w:pPr>
            <w:r w:rsidRPr="00952D15">
              <w:rPr>
                <w:rFonts w:ascii="Times New Roman" w:hAnsi="Times New Roman"/>
                <w:sz w:val="20"/>
              </w:rPr>
              <w:t>-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E261FD">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администрации</w:t>
            </w:r>
            <w:r w:rsidR="00E261FD">
              <w:rPr>
                <w:rFonts w:ascii="Times New Roman" w:eastAsia="Times New Roman" w:hAnsi="Times New Roman"/>
                <w:sz w:val="20"/>
                <w:szCs w:val="20"/>
              </w:rPr>
              <w:t>, в МФЦ</w:t>
            </w: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3A2016">
        <w:trPr>
          <w:trHeight w:val="1265"/>
        </w:trPr>
        <w:tc>
          <w:tcPr>
            <w:tcW w:w="534" w:type="dxa"/>
          </w:tcPr>
          <w:p w:rsidR="00FA7DD4" w:rsidRPr="00E261FD" w:rsidRDefault="00FA7DD4" w:rsidP="00FA7DD4">
            <w:pPr>
              <w:spacing w:after="0" w:line="240" w:lineRule="auto"/>
              <w:rPr>
                <w:rFonts w:ascii="Times New Roman" w:hAnsi="Times New Roman"/>
                <w:sz w:val="20"/>
                <w:szCs w:val="20"/>
              </w:rPr>
            </w:pPr>
            <w:r w:rsidRPr="00E261FD">
              <w:rPr>
                <w:rFonts w:ascii="Times New Roman" w:hAnsi="Times New Roman"/>
                <w:sz w:val="20"/>
                <w:szCs w:val="20"/>
              </w:rPr>
              <w:t>2</w:t>
            </w:r>
          </w:p>
        </w:tc>
        <w:tc>
          <w:tcPr>
            <w:tcW w:w="2551" w:type="dxa"/>
          </w:tcPr>
          <w:p w:rsidR="00FA7DD4" w:rsidRPr="00E261FD" w:rsidRDefault="00E261FD" w:rsidP="00FA7DD4">
            <w:pPr>
              <w:tabs>
                <w:tab w:val="left" w:pos="993"/>
              </w:tabs>
              <w:spacing w:after="0" w:line="240" w:lineRule="auto"/>
              <w:rPr>
                <w:rFonts w:ascii="Times New Roman" w:eastAsia="Times New Roman" w:hAnsi="Times New Roman"/>
                <w:sz w:val="20"/>
                <w:szCs w:val="20"/>
              </w:rPr>
            </w:pPr>
            <w:r w:rsidRPr="00E261FD">
              <w:rPr>
                <w:rFonts w:ascii="Times New Roman" w:hAnsi="Times New Roman"/>
                <w:sz w:val="20"/>
                <w:szCs w:val="20"/>
              </w:rPr>
              <w:t>Подготовка и выдача справки</w:t>
            </w:r>
            <w:r w:rsidRPr="00E261FD">
              <w:rPr>
                <w:rFonts w:ascii="Times New Roman" w:eastAsia="Times New Roman" w:hAnsi="Times New Roman"/>
                <w:sz w:val="20"/>
                <w:szCs w:val="20"/>
              </w:rPr>
              <w:t xml:space="preserve"> </w:t>
            </w:r>
          </w:p>
        </w:tc>
        <w:tc>
          <w:tcPr>
            <w:tcW w:w="5245" w:type="dxa"/>
          </w:tcPr>
          <w:p w:rsidR="00E261FD" w:rsidRPr="00E261FD" w:rsidRDefault="00E261FD" w:rsidP="00E261FD">
            <w:pPr>
              <w:pStyle w:val="ConsPlusNormal"/>
              <w:spacing w:line="233" w:lineRule="auto"/>
              <w:jc w:val="both"/>
              <w:rPr>
                <w:rFonts w:ascii="Times New Roman" w:hAnsi="Times New Roman"/>
                <w:sz w:val="20"/>
                <w:szCs w:val="24"/>
              </w:rPr>
            </w:pPr>
            <w:r w:rsidRPr="00E261FD">
              <w:rPr>
                <w:rFonts w:ascii="Times New Roman" w:hAnsi="Times New Roman"/>
                <w:sz w:val="20"/>
                <w:szCs w:val="24"/>
              </w:rPr>
              <w:t xml:space="preserve">При подготовке справки </w:t>
            </w:r>
            <w:r>
              <w:rPr>
                <w:rFonts w:ascii="Times New Roman" w:hAnsi="Times New Roman"/>
                <w:sz w:val="20"/>
                <w:szCs w:val="24"/>
              </w:rPr>
              <w:t>сотрудник</w:t>
            </w:r>
            <w:r w:rsidRPr="00E261FD">
              <w:rPr>
                <w:rFonts w:ascii="Times New Roman" w:hAnsi="Times New Roman"/>
                <w:sz w:val="20"/>
                <w:szCs w:val="24"/>
              </w:rPr>
              <w:t xml:space="preserve"> администрации</w:t>
            </w:r>
            <w:r>
              <w:rPr>
                <w:rFonts w:ascii="Times New Roman" w:hAnsi="Times New Roman"/>
                <w:sz w:val="20"/>
                <w:szCs w:val="24"/>
              </w:rPr>
              <w:t>, ответственный за рассмотрение запроса,</w:t>
            </w:r>
            <w:r w:rsidRPr="00E261FD">
              <w:rPr>
                <w:rFonts w:ascii="Times New Roman" w:hAnsi="Times New Roman"/>
                <w:sz w:val="20"/>
                <w:szCs w:val="24"/>
              </w:rPr>
              <w:t xml:space="preserve">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нормативно-правовых актах.</w:t>
            </w:r>
          </w:p>
          <w:p w:rsidR="00E261FD" w:rsidRPr="00E261FD" w:rsidRDefault="00E261FD" w:rsidP="00E261FD">
            <w:pPr>
              <w:pStyle w:val="ConsPlusNormal"/>
              <w:spacing w:line="233" w:lineRule="auto"/>
              <w:jc w:val="both"/>
              <w:rPr>
                <w:rFonts w:ascii="Times New Roman" w:hAnsi="Times New Roman"/>
                <w:sz w:val="20"/>
                <w:szCs w:val="24"/>
              </w:rPr>
            </w:pPr>
            <w:r w:rsidRPr="00E261FD">
              <w:rPr>
                <w:rFonts w:ascii="Times New Roman" w:hAnsi="Times New Roman"/>
                <w:sz w:val="20"/>
                <w:szCs w:val="24"/>
              </w:rPr>
              <w:t xml:space="preserve">Бланк справки заполняется </w:t>
            </w:r>
            <w:r>
              <w:rPr>
                <w:rFonts w:ascii="Times New Roman" w:hAnsi="Times New Roman"/>
                <w:sz w:val="20"/>
                <w:szCs w:val="24"/>
              </w:rPr>
              <w:t>сотрудником</w:t>
            </w:r>
            <w:r w:rsidRPr="00E261FD">
              <w:rPr>
                <w:rFonts w:ascii="Times New Roman" w:hAnsi="Times New Roman"/>
                <w:sz w:val="20"/>
                <w:szCs w:val="24"/>
              </w:rPr>
              <w:t xml:space="preserve"> администрации лично в письменной форме или в электронном виде, заполняются все необходимые графы. Справка </w:t>
            </w:r>
            <w:r w:rsidRPr="00E261FD">
              <w:rPr>
                <w:rFonts w:ascii="Times New Roman" w:hAnsi="Times New Roman"/>
                <w:sz w:val="20"/>
                <w:szCs w:val="24"/>
              </w:rPr>
              <w:lastRenderedPageBreak/>
              <w:t>подписывается главой администрации. На справку ставится официальная печать администрации поселения. Справке присваивается порядковый номер и дата выдачи.</w:t>
            </w:r>
          </w:p>
          <w:p w:rsidR="00FC4E4E" w:rsidRPr="00E261FD" w:rsidRDefault="00E261FD" w:rsidP="00E261FD">
            <w:pPr>
              <w:pStyle w:val="ConsPlusNormal"/>
              <w:spacing w:line="233" w:lineRule="auto"/>
              <w:jc w:val="both"/>
              <w:rPr>
                <w:rFonts w:ascii="Times New Roman" w:hAnsi="Times New Roman"/>
                <w:sz w:val="20"/>
                <w:szCs w:val="24"/>
              </w:rPr>
            </w:pPr>
            <w:r w:rsidRPr="00E261FD">
              <w:rPr>
                <w:rFonts w:ascii="Times New Roman" w:hAnsi="Times New Roman"/>
                <w:sz w:val="20"/>
                <w:szCs w:val="24"/>
              </w:rPr>
              <w:t>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tc>
        <w:tc>
          <w:tcPr>
            <w:tcW w:w="1417" w:type="dxa"/>
          </w:tcPr>
          <w:p w:rsidR="00FA7DD4" w:rsidRPr="003A2016" w:rsidRDefault="00E261FD" w:rsidP="003A2016">
            <w:pPr>
              <w:spacing w:after="0" w:line="240" w:lineRule="auto"/>
              <w:rPr>
                <w:rFonts w:ascii="Times New Roman" w:hAnsi="Times New Roman"/>
                <w:sz w:val="20"/>
                <w:szCs w:val="20"/>
              </w:rPr>
            </w:pPr>
            <w:r w:rsidRPr="003A2016">
              <w:rPr>
                <w:rFonts w:ascii="Times New Roman" w:hAnsi="Times New Roman"/>
                <w:sz w:val="20"/>
                <w:szCs w:val="23"/>
                <w:shd w:val="clear" w:color="auto" w:fill="FFFFFF"/>
              </w:rPr>
              <w:lastRenderedPageBreak/>
              <w:t xml:space="preserve">Если заказ на муниципальную услугу осуществлен с 10.00 до 13.00, то выдача справки об иждивении </w:t>
            </w:r>
            <w:r w:rsidRPr="003A2016">
              <w:rPr>
                <w:rFonts w:ascii="Times New Roman" w:hAnsi="Times New Roman"/>
                <w:sz w:val="20"/>
                <w:szCs w:val="23"/>
                <w:shd w:val="clear" w:color="auto" w:fill="FFFFFF"/>
              </w:rPr>
              <w:lastRenderedPageBreak/>
              <w:t>осуществляется на следующий день с 10.00 до 12.00. Если заказ на муниципальную услугу осуществлен после 14.00, то выдача осуществляется на следующий день с 15.00 до 17.00</w:t>
            </w:r>
          </w:p>
        </w:tc>
        <w:tc>
          <w:tcPr>
            <w:tcW w:w="1701" w:type="dxa"/>
          </w:tcPr>
          <w:p w:rsidR="00FA7DD4" w:rsidRDefault="00E261FD" w:rsidP="00E261FD">
            <w:pPr>
              <w:spacing w:after="0" w:line="240" w:lineRule="auto"/>
              <w:jc w:val="center"/>
              <w:rPr>
                <w:rFonts w:ascii="Times New Roman" w:hAnsi="Times New Roman"/>
                <w:sz w:val="20"/>
                <w:szCs w:val="20"/>
              </w:rPr>
            </w:pPr>
            <w:r>
              <w:rPr>
                <w:rFonts w:ascii="Times New Roman" w:hAnsi="Times New Roman"/>
                <w:sz w:val="20"/>
                <w:szCs w:val="20"/>
              </w:rPr>
              <w:lastRenderedPageBreak/>
              <w:t>Сотрудник</w:t>
            </w:r>
            <w:r w:rsidR="006667F2" w:rsidRPr="000A16EE">
              <w:rPr>
                <w:rFonts w:ascii="Times New Roman" w:eastAsia="Times New Roman" w:hAnsi="Times New Roman"/>
                <w:sz w:val="20"/>
                <w:szCs w:val="20"/>
              </w:rPr>
              <w:t xml:space="preserve"> </w:t>
            </w:r>
            <w:r w:rsidR="0071335C">
              <w:rPr>
                <w:rFonts w:ascii="Times New Roman" w:eastAsia="Times New Roman" w:hAnsi="Times New Roman"/>
                <w:sz w:val="20"/>
                <w:szCs w:val="20"/>
              </w:rPr>
              <w:t xml:space="preserve"> администрации МО «Дубровское городское поселение»</w:t>
            </w:r>
            <w:r w:rsidR="00FA7DD4" w:rsidRPr="00906E57">
              <w:rPr>
                <w:rFonts w:ascii="Times New Roman" w:hAnsi="Times New Roman"/>
                <w:sz w:val="20"/>
                <w:szCs w:val="20"/>
              </w:rPr>
              <w:t>, ответственн</w:t>
            </w:r>
            <w:r w:rsidR="003A2016">
              <w:rPr>
                <w:rFonts w:ascii="Times New Roman" w:hAnsi="Times New Roman"/>
                <w:sz w:val="20"/>
                <w:szCs w:val="20"/>
              </w:rPr>
              <w:t>о</w:t>
            </w:r>
            <w:r w:rsidR="00FA7DD4" w:rsidRPr="00906E57">
              <w:rPr>
                <w:rFonts w:ascii="Times New Roman" w:hAnsi="Times New Roman"/>
                <w:sz w:val="20"/>
                <w:szCs w:val="20"/>
              </w:rPr>
              <w:t>е за рассмотрение запроса</w:t>
            </w:r>
            <w:r>
              <w:rPr>
                <w:rFonts w:ascii="Times New Roman" w:hAnsi="Times New Roman"/>
                <w:sz w:val="20"/>
                <w:szCs w:val="20"/>
              </w:rPr>
              <w:t>,</w:t>
            </w:r>
          </w:p>
          <w:p w:rsidR="00E261FD" w:rsidRPr="00906E57" w:rsidRDefault="00E261FD" w:rsidP="00E261FD">
            <w:pPr>
              <w:spacing w:after="0" w:line="240" w:lineRule="auto"/>
              <w:jc w:val="center"/>
              <w:rPr>
                <w:rFonts w:ascii="Times New Roman" w:hAnsi="Times New Roman"/>
                <w:sz w:val="20"/>
                <w:szCs w:val="20"/>
              </w:rPr>
            </w:pPr>
            <w:r>
              <w:rPr>
                <w:rFonts w:ascii="Times New Roman" w:hAnsi="Times New Roman"/>
                <w:sz w:val="20"/>
                <w:szCs w:val="20"/>
              </w:rPr>
              <w:t xml:space="preserve">глава </w:t>
            </w:r>
            <w:r>
              <w:rPr>
                <w:rFonts w:ascii="Times New Roman" w:hAnsi="Times New Roman"/>
                <w:sz w:val="20"/>
                <w:szCs w:val="20"/>
              </w:rPr>
              <w:lastRenderedPageBreak/>
              <w:t>администрации</w:t>
            </w:r>
          </w:p>
        </w:tc>
        <w:tc>
          <w:tcPr>
            <w:tcW w:w="226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7D0BEE" w:rsidP="00D84FCC">
            <w:pPr>
              <w:spacing w:after="0" w:line="240" w:lineRule="auto"/>
              <w:jc w:val="center"/>
              <w:rPr>
                <w:rFonts w:ascii="Times New Roman" w:hAnsi="Times New Roman"/>
                <w:b/>
                <w:sz w:val="20"/>
                <w:szCs w:val="20"/>
              </w:rPr>
            </w:pPr>
            <w:r w:rsidRPr="007D0BEE">
              <w:rPr>
                <w:rFonts w:ascii="Times New Roman" w:hAnsi="Times New Roman"/>
                <w:b/>
                <w:sz w:val="24"/>
              </w:rPr>
              <w:t>Подготовка и выдача гражданам справок об иждивении</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1478B1" w:rsidRPr="00AC29A4" w:rsidRDefault="001478B1" w:rsidP="00AC29A4">
      <w:pPr>
        <w:widowControl w:val="0"/>
        <w:spacing w:after="0" w:line="240" w:lineRule="auto"/>
        <w:ind w:firstLine="709"/>
        <w:jc w:val="right"/>
        <w:rPr>
          <w:rFonts w:ascii="Times New Roman" w:eastAsia="Times New Roman" w:hAnsi="Times New Roman"/>
          <w:b/>
          <w:bCs/>
          <w:sz w:val="20"/>
          <w:szCs w:val="20"/>
        </w:rPr>
      </w:pPr>
      <w:r w:rsidRPr="00AC29A4">
        <w:rPr>
          <w:rFonts w:ascii="Times New Roman" w:hAnsi="Times New Roman"/>
          <w:b/>
          <w:sz w:val="20"/>
          <w:szCs w:val="20"/>
        </w:rPr>
        <w:t xml:space="preserve">по </w:t>
      </w:r>
      <w:r w:rsidR="00AC29A4" w:rsidRPr="00AC29A4">
        <w:rPr>
          <w:rFonts w:ascii="Times New Roman" w:hAnsi="Times New Roman"/>
          <w:b/>
          <w:sz w:val="20"/>
          <w:szCs w:val="20"/>
        </w:rPr>
        <w:t>подготовке и выдаче гражданам справок об иждивении</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FC4E4E" w:rsidRDefault="00FC4E4E" w:rsidP="00FC4E4E">
      <w:pPr>
        <w:pStyle w:val="af7"/>
        <w:jc w:val="right"/>
        <w:rPr>
          <w:rFonts w:ascii="Times New Roman" w:hAnsi="Times New Roman"/>
        </w:rPr>
      </w:pPr>
    </w:p>
    <w:p w:rsidR="00AC29A4" w:rsidRPr="00EA1FE4" w:rsidRDefault="00AC29A4" w:rsidP="00AC29A4">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от ______________________________________,</w:t>
      </w:r>
    </w:p>
    <w:p w:rsidR="00AC29A4" w:rsidRPr="00EA1FE4" w:rsidRDefault="00AC29A4" w:rsidP="00AC29A4">
      <w:pPr>
        <w:pStyle w:val="ConsPlusNonformat"/>
        <w:widowControl/>
        <w:ind w:firstLine="3600"/>
        <w:jc w:val="center"/>
        <w:rPr>
          <w:rFonts w:ascii="Times New Roman" w:hAnsi="Times New Roman" w:cs="Times New Roman"/>
          <w:sz w:val="24"/>
          <w:szCs w:val="24"/>
        </w:rPr>
      </w:pPr>
      <w:r w:rsidRPr="00AC29A4">
        <w:rPr>
          <w:rFonts w:ascii="Times New Roman" w:hAnsi="Times New Roman" w:cs="Times New Roman"/>
          <w:szCs w:val="24"/>
        </w:rPr>
        <w:t>(Ф.И.О.)</w:t>
      </w:r>
    </w:p>
    <w:p w:rsidR="00AC29A4" w:rsidRPr="00EA1FE4" w:rsidRDefault="00AC29A4" w:rsidP="00AC29A4">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проживающего(ей) по адресу: ______________</w:t>
      </w:r>
    </w:p>
    <w:p w:rsidR="00AC29A4" w:rsidRPr="00EA1FE4" w:rsidRDefault="00AC29A4" w:rsidP="00AC29A4">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________________________________________,</w:t>
      </w:r>
    </w:p>
    <w:p w:rsidR="00AC29A4" w:rsidRPr="00EA1FE4" w:rsidRDefault="00AC29A4" w:rsidP="00AC29A4">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паспорт _________________________________</w:t>
      </w:r>
    </w:p>
    <w:p w:rsidR="00AC29A4" w:rsidRPr="00EA1FE4" w:rsidRDefault="00AC29A4" w:rsidP="00AC29A4">
      <w:pPr>
        <w:pStyle w:val="ConsPlusNonformat"/>
        <w:widowControl/>
        <w:ind w:firstLine="3600"/>
        <w:jc w:val="center"/>
        <w:rPr>
          <w:rFonts w:ascii="Times New Roman" w:hAnsi="Times New Roman" w:cs="Times New Roman"/>
          <w:sz w:val="24"/>
          <w:szCs w:val="24"/>
        </w:rPr>
      </w:pPr>
      <w:r w:rsidRPr="00AC29A4">
        <w:rPr>
          <w:rFonts w:ascii="Times New Roman" w:hAnsi="Times New Roman" w:cs="Times New Roman"/>
          <w:szCs w:val="24"/>
        </w:rPr>
        <w:t>(серия, номер, кем и когда выдан)</w:t>
      </w:r>
    </w:p>
    <w:p w:rsidR="00AC29A4" w:rsidRPr="002F105D" w:rsidRDefault="00AC29A4" w:rsidP="00AC29A4">
      <w:pPr>
        <w:pStyle w:val="ConsPlusNonformat"/>
        <w:widowControl/>
        <w:ind w:firstLine="3600"/>
        <w:jc w:val="right"/>
        <w:rPr>
          <w:rFonts w:ascii="Times New Roman" w:hAnsi="Times New Roman" w:cs="Times New Roman"/>
          <w:sz w:val="24"/>
          <w:szCs w:val="24"/>
        </w:rPr>
      </w:pPr>
      <w:r w:rsidRPr="00EA1FE4">
        <w:t>_________________________________________</w:t>
      </w:r>
    </w:p>
    <w:p w:rsidR="00AC29A4" w:rsidRPr="000A628F" w:rsidRDefault="00AC29A4" w:rsidP="00AC29A4"/>
    <w:p w:rsidR="00AC29A4" w:rsidRPr="00AC29A4" w:rsidRDefault="00AC29A4" w:rsidP="00AC29A4">
      <w:pPr>
        <w:jc w:val="center"/>
        <w:rPr>
          <w:rFonts w:ascii="Times New Roman" w:hAnsi="Times New Roman"/>
          <w:sz w:val="24"/>
          <w:szCs w:val="24"/>
        </w:rPr>
      </w:pPr>
      <w:r w:rsidRPr="00AC29A4">
        <w:rPr>
          <w:rFonts w:ascii="Times New Roman" w:hAnsi="Times New Roman"/>
          <w:sz w:val="24"/>
          <w:szCs w:val="24"/>
        </w:rPr>
        <w:t>Заявление</w:t>
      </w:r>
    </w:p>
    <w:p w:rsidR="00AC29A4" w:rsidRPr="00AC29A4" w:rsidRDefault="00AC29A4" w:rsidP="00AC29A4">
      <w:pPr>
        <w:jc w:val="center"/>
        <w:rPr>
          <w:rFonts w:ascii="Times New Roman" w:hAnsi="Times New Roman"/>
          <w:sz w:val="24"/>
          <w:szCs w:val="24"/>
        </w:rPr>
      </w:pPr>
    </w:p>
    <w:p w:rsidR="00AC29A4" w:rsidRPr="00AC29A4" w:rsidRDefault="00AC29A4" w:rsidP="00AC29A4">
      <w:pPr>
        <w:spacing w:line="360" w:lineRule="auto"/>
        <w:ind w:firstLine="708"/>
        <w:jc w:val="both"/>
        <w:rPr>
          <w:rFonts w:ascii="Times New Roman" w:hAnsi="Times New Roman"/>
          <w:sz w:val="24"/>
          <w:szCs w:val="24"/>
        </w:rPr>
      </w:pPr>
      <w:r w:rsidRPr="00AC29A4">
        <w:rPr>
          <w:rFonts w:ascii="Times New Roman" w:hAnsi="Times New Roman"/>
          <w:sz w:val="24"/>
          <w:szCs w:val="24"/>
        </w:rPr>
        <w:t>Прошу оформить заказ на муниципальную услугу (выдача справки об иждивении) для ее предоставления в управление социальной защиты населения с целью предоставление адресной социальной помощи.</w:t>
      </w:r>
    </w:p>
    <w:p w:rsidR="00AC29A4" w:rsidRPr="00AC29A4" w:rsidRDefault="00AC29A4" w:rsidP="00AC29A4">
      <w:pPr>
        <w:pStyle w:val="ConsPlusNonformat"/>
        <w:widowControl/>
        <w:rPr>
          <w:rFonts w:ascii="Times New Roman" w:hAnsi="Times New Roman" w:cs="Times New Roman"/>
          <w:sz w:val="24"/>
          <w:szCs w:val="24"/>
        </w:rPr>
      </w:pPr>
      <w:r w:rsidRPr="00AC29A4">
        <w:rPr>
          <w:rFonts w:ascii="Times New Roman" w:hAnsi="Times New Roman" w:cs="Times New Roman"/>
          <w:sz w:val="24"/>
          <w:szCs w:val="24"/>
        </w:rPr>
        <w:t xml:space="preserve">"____" _____________ 20__ г.                    </w:t>
      </w:r>
    </w:p>
    <w:p w:rsidR="00AC29A4" w:rsidRDefault="00AC29A4" w:rsidP="00AC29A4">
      <w:pPr>
        <w:pStyle w:val="ConsPlusNonformat"/>
        <w:widowControl/>
        <w:rPr>
          <w:rFonts w:ascii="Times New Roman" w:hAnsi="Times New Roman" w:cs="Times New Roman"/>
          <w:sz w:val="24"/>
          <w:szCs w:val="24"/>
        </w:rPr>
      </w:pPr>
    </w:p>
    <w:p w:rsidR="00AC29A4" w:rsidRDefault="00AC29A4" w:rsidP="00AC29A4">
      <w:pPr>
        <w:pStyle w:val="ConsPlusNonformat"/>
        <w:widowControl/>
        <w:rPr>
          <w:rFonts w:ascii="Times New Roman" w:hAnsi="Times New Roman" w:cs="Times New Roman"/>
          <w:sz w:val="24"/>
          <w:szCs w:val="24"/>
        </w:rPr>
      </w:pPr>
    </w:p>
    <w:p w:rsidR="00AC29A4" w:rsidRPr="00AC29A4" w:rsidRDefault="00AC29A4" w:rsidP="00AC29A4">
      <w:pPr>
        <w:pStyle w:val="ConsPlusNonformat"/>
        <w:widowControl/>
        <w:rPr>
          <w:rFonts w:ascii="Times New Roman" w:hAnsi="Times New Roman" w:cs="Times New Roman"/>
          <w:sz w:val="24"/>
          <w:szCs w:val="24"/>
        </w:rPr>
      </w:pPr>
      <w:r w:rsidRPr="00AC29A4">
        <w:rPr>
          <w:rFonts w:ascii="Times New Roman" w:hAnsi="Times New Roman" w:cs="Times New Roman"/>
          <w:sz w:val="24"/>
          <w:szCs w:val="24"/>
        </w:rPr>
        <w:t>_________________________________          (подпись заявителя)</w:t>
      </w:r>
    </w:p>
    <w:p w:rsidR="00AC29A4" w:rsidRPr="00AC29A4" w:rsidRDefault="00AC29A4" w:rsidP="00AC29A4">
      <w:pPr>
        <w:jc w:val="both"/>
        <w:rPr>
          <w:rFonts w:ascii="Times New Roman" w:hAnsi="Times New Roman"/>
          <w:sz w:val="24"/>
          <w:szCs w:val="24"/>
        </w:rPr>
      </w:pPr>
    </w:p>
    <w:p w:rsidR="00AC29A4" w:rsidRPr="000A628F" w:rsidRDefault="00AC29A4" w:rsidP="00AC29A4">
      <w:pPr>
        <w:ind w:firstLine="708"/>
        <w:jc w:val="both"/>
      </w:pPr>
    </w:p>
    <w:p w:rsidR="00FC4E4E" w:rsidRDefault="00FC4E4E" w:rsidP="00FC4E4E">
      <w:pPr>
        <w:spacing w:line="240" w:lineRule="atLeast"/>
        <w:ind w:left="4950"/>
        <w:rPr>
          <w:rFonts w:ascii="Times New Roman" w:hAnsi="Times New Roman" w:cs="Tahoma"/>
        </w:rPr>
      </w:pP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9224E6">
      <w:pPr>
        <w:widowControl w:val="0"/>
        <w:spacing w:after="0" w:line="240" w:lineRule="auto"/>
        <w:ind w:firstLine="709"/>
        <w:jc w:val="center"/>
        <w:rPr>
          <w:rFonts w:ascii="Times New Roman" w:eastAsia="Times New Roman" w:hAnsi="Times New Roman"/>
          <w:b/>
          <w:bCs/>
          <w:sz w:val="28"/>
          <w:szCs w:val="28"/>
        </w:rPr>
      </w:pPr>
    </w:p>
    <w:p w:rsidR="00AC29A4" w:rsidRDefault="00AC29A4" w:rsidP="00AC29A4">
      <w:pPr>
        <w:widowControl w:val="0"/>
        <w:spacing w:after="0" w:line="240" w:lineRule="auto"/>
        <w:rPr>
          <w:rFonts w:ascii="Times New Roman" w:eastAsia="Times New Roman" w:hAnsi="Times New Roman"/>
          <w:b/>
          <w:bCs/>
          <w:sz w:val="28"/>
          <w:szCs w:val="28"/>
        </w:rPr>
      </w:pPr>
    </w:p>
    <w:p w:rsidR="00AC29A4" w:rsidRDefault="00AC29A4" w:rsidP="00AC29A4">
      <w:pPr>
        <w:widowControl w:val="0"/>
        <w:spacing w:after="0" w:line="240" w:lineRule="auto"/>
        <w:rPr>
          <w:rFonts w:ascii="Times New Roman" w:eastAsia="Times New Roman" w:hAnsi="Times New Roman"/>
          <w:b/>
          <w:bCs/>
          <w:sz w:val="28"/>
          <w:szCs w:val="28"/>
        </w:rPr>
      </w:pPr>
    </w:p>
    <w:p w:rsidR="00AC29A4" w:rsidRPr="004C685C" w:rsidRDefault="00AC29A4" w:rsidP="00AC29A4">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AC29A4" w:rsidRPr="001478B1" w:rsidRDefault="00AC29A4" w:rsidP="00AC29A4">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AC29A4" w:rsidRPr="001478B1" w:rsidRDefault="00AC29A4" w:rsidP="00AC29A4">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4C685C" w:rsidRDefault="00AC29A4" w:rsidP="00AC29A4">
      <w:pPr>
        <w:pStyle w:val="af7"/>
        <w:jc w:val="right"/>
        <w:rPr>
          <w:rFonts w:ascii="Times New Roman" w:hAnsi="Times New Roman"/>
          <w:b/>
        </w:rPr>
      </w:pPr>
      <w:r w:rsidRPr="00AC29A4">
        <w:rPr>
          <w:rFonts w:ascii="Times New Roman" w:hAnsi="Times New Roman"/>
          <w:b/>
          <w:sz w:val="20"/>
          <w:szCs w:val="20"/>
        </w:rPr>
        <w:t>по подготовке и выдаче гражданам справок об иждивении</w:t>
      </w: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AC29A4" w:rsidRPr="000A628F" w:rsidRDefault="00AC29A4" w:rsidP="00AC29A4">
      <w:pPr>
        <w:pStyle w:val="ConsPlusNonformat"/>
        <w:widowControl/>
        <w:jc w:val="center"/>
        <w:rPr>
          <w:rFonts w:ascii="Times New Roman" w:hAnsi="Times New Roman" w:cs="Times New Roman"/>
          <w:sz w:val="24"/>
          <w:szCs w:val="24"/>
        </w:rPr>
      </w:pPr>
      <w:r w:rsidRPr="000A628F">
        <w:rPr>
          <w:rFonts w:ascii="Times New Roman" w:hAnsi="Times New Roman" w:cs="Times New Roman"/>
          <w:sz w:val="24"/>
          <w:szCs w:val="24"/>
        </w:rPr>
        <w:t xml:space="preserve">ДОВЕРЕННОСТЬ </w:t>
      </w:r>
    </w:p>
    <w:p w:rsidR="00AC29A4" w:rsidRPr="000A628F" w:rsidRDefault="00AC29A4" w:rsidP="00AC29A4">
      <w:pPr>
        <w:pStyle w:val="ConsPlusNonformat"/>
        <w:widowControl/>
        <w:jc w:val="center"/>
        <w:rPr>
          <w:rFonts w:ascii="Times New Roman" w:hAnsi="Times New Roman" w:cs="Times New Roman"/>
          <w:sz w:val="24"/>
          <w:szCs w:val="24"/>
        </w:rPr>
      </w:pPr>
      <w:r w:rsidRPr="000A628F">
        <w:rPr>
          <w:rFonts w:ascii="Times New Roman" w:hAnsi="Times New Roman" w:cs="Times New Roman"/>
          <w:sz w:val="24"/>
          <w:szCs w:val="24"/>
        </w:rPr>
        <w:t>НА ПРАВО ЗАКАЗА МУНИЦИПАЛЬНОЙ УСЛУГИ</w:t>
      </w:r>
    </w:p>
    <w:p w:rsidR="00AC29A4" w:rsidRPr="000A628F" w:rsidRDefault="00AC29A4" w:rsidP="00AC29A4">
      <w:pPr>
        <w:pStyle w:val="ConsPlusNonformat"/>
        <w:widowControl/>
        <w:jc w:val="center"/>
        <w:rPr>
          <w:rFonts w:ascii="Times New Roman" w:hAnsi="Times New Roman" w:cs="Times New Roman"/>
          <w:sz w:val="24"/>
          <w:szCs w:val="24"/>
        </w:rPr>
      </w:pPr>
      <w:r w:rsidRPr="000A628F">
        <w:rPr>
          <w:rFonts w:ascii="Times New Roman" w:hAnsi="Times New Roman" w:cs="Times New Roman"/>
          <w:sz w:val="24"/>
          <w:szCs w:val="24"/>
        </w:rPr>
        <w:t>____________________________________________________________</w:t>
      </w:r>
    </w:p>
    <w:p w:rsidR="00AC29A4" w:rsidRPr="00AC29A4" w:rsidRDefault="00AC29A4" w:rsidP="00AC29A4">
      <w:pPr>
        <w:pStyle w:val="ConsPlusNonformat"/>
        <w:widowControl/>
        <w:jc w:val="center"/>
        <w:rPr>
          <w:rFonts w:ascii="Times New Roman" w:hAnsi="Times New Roman" w:cs="Times New Roman"/>
          <w:szCs w:val="24"/>
        </w:rPr>
      </w:pPr>
      <w:r w:rsidRPr="00AC29A4">
        <w:rPr>
          <w:rFonts w:ascii="Times New Roman" w:hAnsi="Times New Roman" w:cs="Times New Roman"/>
          <w:szCs w:val="24"/>
        </w:rPr>
        <w:t>(место и дата выдачи доверенности прописью)</w:t>
      </w:r>
    </w:p>
    <w:p w:rsidR="00AC29A4" w:rsidRPr="000A628F" w:rsidRDefault="00AC29A4" w:rsidP="00AC29A4">
      <w:pPr>
        <w:pStyle w:val="ConsPlusNonformat"/>
        <w:widowControl/>
        <w:jc w:val="both"/>
        <w:rPr>
          <w:rFonts w:ascii="Times New Roman" w:hAnsi="Times New Roman" w:cs="Times New Roman"/>
          <w:sz w:val="24"/>
          <w:szCs w:val="24"/>
        </w:rPr>
      </w:pPr>
      <w:r w:rsidRPr="000A628F">
        <w:rPr>
          <w:rFonts w:ascii="Times New Roman" w:hAnsi="Times New Roman" w:cs="Times New Roman"/>
          <w:sz w:val="24"/>
          <w:szCs w:val="24"/>
        </w:rPr>
        <w:t xml:space="preserve">    Я, гр. _______________________________________________________"__"________ ____ г. рождения, паспорт: серия _______, N ___________,</w:t>
      </w:r>
      <w:r>
        <w:rPr>
          <w:rFonts w:ascii="Times New Roman" w:hAnsi="Times New Roman" w:cs="Times New Roman"/>
          <w:sz w:val="24"/>
          <w:szCs w:val="24"/>
        </w:rPr>
        <w:t xml:space="preserve"> </w:t>
      </w:r>
      <w:r w:rsidRPr="000A628F">
        <w:rPr>
          <w:rFonts w:ascii="Times New Roman" w:hAnsi="Times New Roman" w:cs="Times New Roman"/>
          <w:sz w:val="24"/>
          <w:szCs w:val="24"/>
        </w:rPr>
        <w:t>выдан ________________________________________________________,</w:t>
      </w:r>
      <w:r>
        <w:rPr>
          <w:rFonts w:ascii="Times New Roman" w:hAnsi="Times New Roman" w:cs="Times New Roman"/>
          <w:sz w:val="24"/>
          <w:szCs w:val="24"/>
        </w:rPr>
        <w:t xml:space="preserve"> </w:t>
      </w:r>
      <w:r w:rsidRPr="000A628F">
        <w:rPr>
          <w:rFonts w:ascii="Times New Roman" w:hAnsi="Times New Roman" w:cs="Times New Roman"/>
          <w:sz w:val="24"/>
          <w:szCs w:val="24"/>
        </w:rPr>
        <w:t>проживающий(</w:t>
      </w:r>
      <w:r>
        <w:rPr>
          <w:rFonts w:ascii="Times New Roman" w:hAnsi="Times New Roman" w:cs="Times New Roman"/>
          <w:sz w:val="24"/>
          <w:szCs w:val="24"/>
        </w:rPr>
        <w:t>-</w:t>
      </w:r>
      <w:r w:rsidRPr="000A628F">
        <w:rPr>
          <w:rFonts w:ascii="Times New Roman" w:hAnsi="Times New Roman" w:cs="Times New Roman"/>
          <w:sz w:val="24"/>
          <w:szCs w:val="24"/>
        </w:rPr>
        <w:t>ая) по адресу: _____________________________________,</w:t>
      </w:r>
      <w:r>
        <w:rPr>
          <w:rFonts w:ascii="Times New Roman" w:hAnsi="Times New Roman" w:cs="Times New Roman"/>
          <w:sz w:val="24"/>
          <w:szCs w:val="24"/>
        </w:rPr>
        <w:t xml:space="preserve"> </w:t>
      </w:r>
      <w:r w:rsidRPr="000A628F">
        <w:rPr>
          <w:rFonts w:ascii="Times New Roman" w:hAnsi="Times New Roman" w:cs="Times New Roman"/>
          <w:sz w:val="24"/>
          <w:szCs w:val="24"/>
        </w:rPr>
        <w:t>настоящей доверенностью уполномочиваю гр. ______________________</w:t>
      </w:r>
      <w:r>
        <w:rPr>
          <w:rFonts w:ascii="Times New Roman" w:hAnsi="Times New Roman" w:cs="Times New Roman"/>
          <w:sz w:val="24"/>
          <w:szCs w:val="24"/>
        </w:rPr>
        <w:t xml:space="preserve"> </w:t>
      </w:r>
      <w:r w:rsidRPr="000A628F">
        <w:rPr>
          <w:rFonts w:ascii="Times New Roman" w:hAnsi="Times New Roman" w:cs="Times New Roman"/>
          <w:sz w:val="24"/>
          <w:szCs w:val="24"/>
        </w:rPr>
        <w:t>____________________________________ "___"_______ ___ г. рождения,</w:t>
      </w:r>
      <w:r>
        <w:rPr>
          <w:rFonts w:ascii="Times New Roman" w:hAnsi="Times New Roman" w:cs="Times New Roman"/>
          <w:sz w:val="24"/>
          <w:szCs w:val="24"/>
        </w:rPr>
        <w:t xml:space="preserve"> </w:t>
      </w:r>
      <w:r w:rsidRPr="000A628F">
        <w:rPr>
          <w:rFonts w:ascii="Times New Roman" w:hAnsi="Times New Roman" w:cs="Times New Roman"/>
          <w:sz w:val="24"/>
          <w:szCs w:val="24"/>
        </w:rPr>
        <w:t>паспорт: серия ________, N ________, выдан ____________________________________________________________, проживающего(</w:t>
      </w:r>
      <w:r>
        <w:rPr>
          <w:rFonts w:ascii="Times New Roman" w:hAnsi="Times New Roman" w:cs="Times New Roman"/>
          <w:sz w:val="24"/>
          <w:szCs w:val="24"/>
        </w:rPr>
        <w:t>-</w:t>
      </w:r>
      <w:r w:rsidRPr="000A628F">
        <w:rPr>
          <w:rFonts w:ascii="Times New Roman" w:hAnsi="Times New Roman" w:cs="Times New Roman"/>
          <w:sz w:val="24"/>
          <w:szCs w:val="24"/>
        </w:rPr>
        <w:t>ую) по адресу:</w:t>
      </w:r>
      <w:r>
        <w:rPr>
          <w:rFonts w:ascii="Times New Roman" w:hAnsi="Times New Roman" w:cs="Times New Roman"/>
          <w:sz w:val="24"/>
          <w:szCs w:val="24"/>
        </w:rPr>
        <w:t xml:space="preserve"> </w:t>
      </w:r>
      <w:r w:rsidRPr="000A628F">
        <w:rPr>
          <w:rFonts w:ascii="Times New Roman" w:hAnsi="Times New Roman" w:cs="Times New Roman"/>
          <w:sz w:val="24"/>
          <w:szCs w:val="24"/>
        </w:rPr>
        <w:t xml:space="preserve">______________________________________________________,  оформить </w:t>
      </w:r>
      <w:r>
        <w:rPr>
          <w:rFonts w:ascii="Times New Roman" w:hAnsi="Times New Roman" w:cs="Times New Roman"/>
          <w:sz w:val="24"/>
          <w:szCs w:val="24"/>
        </w:rPr>
        <w:t xml:space="preserve"> </w:t>
      </w:r>
      <w:r w:rsidRPr="000A628F">
        <w:rPr>
          <w:rFonts w:ascii="Times New Roman" w:hAnsi="Times New Roman" w:cs="Times New Roman"/>
          <w:sz w:val="24"/>
          <w:szCs w:val="24"/>
        </w:rPr>
        <w:t>заказ на муниципальную услугу (выдача справки __________________)/</w:t>
      </w:r>
      <w:r>
        <w:rPr>
          <w:rFonts w:ascii="Times New Roman" w:hAnsi="Times New Roman" w:cs="Times New Roman"/>
          <w:sz w:val="24"/>
          <w:szCs w:val="24"/>
        </w:rPr>
        <w:t xml:space="preserve"> </w:t>
      </w:r>
      <w:r w:rsidRPr="000A628F">
        <w:rPr>
          <w:rFonts w:ascii="Times New Roman" w:hAnsi="Times New Roman" w:cs="Times New Roman"/>
          <w:sz w:val="24"/>
          <w:szCs w:val="24"/>
        </w:rPr>
        <w:t xml:space="preserve">получение справки (нужное подчеркнуть) в администрации </w:t>
      </w:r>
      <w:r>
        <w:rPr>
          <w:rFonts w:ascii="Times New Roman" w:hAnsi="Times New Roman" w:cs="Times New Roman"/>
          <w:sz w:val="24"/>
          <w:szCs w:val="24"/>
        </w:rPr>
        <w:t xml:space="preserve">МО «Дубровское городское поселение» Всеволожского муниципального района Ленинградской области. </w:t>
      </w:r>
      <w:r w:rsidRPr="000A628F">
        <w:rPr>
          <w:rFonts w:ascii="Times New Roman" w:hAnsi="Times New Roman" w:cs="Times New Roman"/>
          <w:sz w:val="24"/>
          <w:szCs w:val="24"/>
        </w:rPr>
        <w:t xml:space="preserve"> </w:t>
      </w:r>
    </w:p>
    <w:p w:rsidR="00AC29A4" w:rsidRDefault="00AC29A4" w:rsidP="00AC29A4">
      <w:pPr>
        <w:pStyle w:val="ConsPlusNonformat"/>
        <w:widowControl/>
        <w:rPr>
          <w:rFonts w:ascii="Times New Roman" w:hAnsi="Times New Roman" w:cs="Times New Roman"/>
          <w:sz w:val="24"/>
          <w:szCs w:val="24"/>
        </w:rPr>
      </w:pPr>
      <w:r w:rsidRPr="000A628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29A4" w:rsidRPr="000A628F" w:rsidRDefault="00AC29A4" w:rsidP="00AC29A4">
      <w:pPr>
        <w:pStyle w:val="ConsPlusNonformat"/>
        <w:widowControl/>
        <w:rPr>
          <w:rFonts w:ascii="Times New Roman" w:hAnsi="Times New Roman" w:cs="Times New Roman"/>
          <w:sz w:val="24"/>
          <w:szCs w:val="24"/>
        </w:rPr>
      </w:pPr>
      <w:r w:rsidRPr="000A628F">
        <w:rPr>
          <w:rFonts w:ascii="Times New Roman" w:hAnsi="Times New Roman" w:cs="Times New Roman"/>
          <w:sz w:val="24"/>
          <w:szCs w:val="24"/>
        </w:rPr>
        <w:t>Доверенность выдана сроком на ________________________________</w:t>
      </w:r>
    </w:p>
    <w:p w:rsidR="00AC29A4" w:rsidRPr="00AC29A4" w:rsidRDefault="00AC29A4" w:rsidP="00AC29A4">
      <w:pPr>
        <w:pStyle w:val="ConsPlusNonformat"/>
        <w:widowControl/>
        <w:rPr>
          <w:rFonts w:ascii="Times New Roman" w:hAnsi="Times New Roman" w:cs="Times New Roman"/>
          <w:szCs w:val="24"/>
        </w:rPr>
      </w:pPr>
      <w:r w:rsidRPr="000A628F">
        <w:rPr>
          <w:rFonts w:ascii="Times New Roman" w:hAnsi="Times New Roman" w:cs="Times New Roman"/>
          <w:sz w:val="24"/>
          <w:szCs w:val="24"/>
        </w:rPr>
        <w:t xml:space="preserve">                                                                               </w:t>
      </w:r>
      <w:r w:rsidRPr="00AC29A4">
        <w:rPr>
          <w:rFonts w:ascii="Times New Roman" w:hAnsi="Times New Roman" w:cs="Times New Roman"/>
          <w:szCs w:val="24"/>
        </w:rPr>
        <w:t>(прописью)</w:t>
      </w:r>
    </w:p>
    <w:p w:rsidR="00AC29A4" w:rsidRPr="000A628F" w:rsidRDefault="00AC29A4" w:rsidP="00AC29A4">
      <w:pPr>
        <w:pStyle w:val="ConsPlusNonformat"/>
        <w:widowControl/>
        <w:rPr>
          <w:rFonts w:ascii="Times New Roman" w:hAnsi="Times New Roman" w:cs="Times New Roman"/>
          <w:sz w:val="24"/>
          <w:szCs w:val="24"/>
        </w:rPr>
      </w:pPr>
      <w:r w:rsidRPr="000A628F">
        <w:rPr>
          <w:rFonts w:ascii="Times New Roman" w:hAnsi="Times New Roman" w:cs="Times New Roman"/>
          <w:sz w:val="24"/>
          <w:szCs w:val="24"/>
        </w:rPr>
        <w:t>без права передоверия.</w:t>
      </w:r>
    </w:p>
    <w:p w:rsidR="00AC29A4" w:rsidRPr="000A628F" w:rsidRDefault="00AC29A4" w:rsidP="00AC29A4">
      <w:pPr>
        <w:pStyle w:val="ConsPlusNonformat"/>
        <w:widowControl/>
        <w:rPr>
          <w:rFonts w:ascii="Times New Roman" w:hAnsi="Times New Roman" w:cs="Times New Roman"/>
          <w:sz w:val="24"/>
          <w:szCs w:val="24"/>
        </w:rPr>
      </w:pPr>
      <w:r w:rsidRPr="000A628F">
        <w:rPr>
          <w:rFonts w:ascii="Times New Roman" w:hAnsi="Times New Roman" w:cs="Times New Roman"/>
          <w:sz w:val="24"/>
          <w:szCs w:val="24"/>
        </w:rPr>
        <w:t xml:space="preserve">  __________________                                               </w:t>
      </w:r>
    </w:p>
    <w:p w:rsidR="00AC29A4" w:rsidRPr="00AC29A4" w:rsidRDefault="00AC29A4" w:rsidP="00AC29A4">
      <w:pPr>
        <w:pStyle w:val="ConsPlusNonformat"/>
        <w:widowControl/>
        <w:rPr>
          <w:rFonts w:ascii="Times New Roman" w:hAnsi="Times New Roman" w:cs="Times New Roman"/>
          <w:szCs w:val="24"/>
        </w:rPr>
      </w:pPr>
      <w:r w:rsidRPr="00AC29A4">
        <w:rPr>
          <w:rFonts w:ascii="Times New Roman" w:hAnsi="Times New Roman" w:cs="Times New Roman"/>
          <w:szCs w:val="24"/>
        </w:rPr>
        <w:t xml:space="preserve">               (подпись)</w:t>
      </w:r>
    </w:p>
    <w:p w:rsidR="00AC29A4" w:rsidRPr="00AC29A4" w:rsidRDefault="00AC29A4" w:rsidP="00AC29A4">
      <w:pPr>
        <w:ind w:firstLine="708"/>
        <w:rPr>
          <w:sz w:val="18"/>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8A4876" w:rsidRDefault="008A4876" w:rsidP="004C685C">
      <w:pPr>
        <w:pStyle w:val="af7"/>
        <w:jc w:val="right"/>
        <w:rPr>
          <w:rFonts w:ascii="Times New Roman" w:hAnsi="Times New Roman"/>
          <w:b/>
        </w:rPr>
      </w:pPr>
    </w:p>
    <w:p w:rsidR="00FC4E4E" w:rsidRDefault="00FC4E4E" w:rsidP="004C685C">
      <w:pPr>
        <w:pStyle w:val="af7"/>
        <w:jc w:val="right"/>
        <w:rPr>
          <w:rFonts w:ascii="Times New Roman" w:hAnsi="Times New Roman"/>
          <w:b/>
        </w:rPr>
      </w:pPr>
    </w:p>
    <w:sectPr w:rsidR="00FC4E4E"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EF" w:rsidRDefault="008B1FEF" w:rsidP="0021279F">
      <w:pPr>
        <w:spacing w:after="0" w:line="240" w:lineRule="auto"/>
      </w:pPr>
      <w:r>
        <w:separator/>
      </w:r>
    </w:p>
  </w:endnote>
  <w:endnote w:type="continuationSeparator" w:id="1">
    <w:p w:rsidR="008B1FEF" w:rsidRDefault="008B1FEF"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EF" w:rsidRDefault="008B1FEF" w:rsidP="0021279F">
      <w:pPr>
        <w:spacing w:after="0" w:line="240" w:lineRule="auto"/>
      </w:pPr>
      <w:r>
        <w:separator/>
      </w:r>
    </w:p>
  </w:footnote>
  <w:footnote w:type="continuationSeparator" w:id="1">
    <w:p w:rsidR="008B1FEF" w:rsidRDefault="008B1FEF"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90BC0"/>
    <w:rsid w:val="00193BA6"/>
    <w:rsid w:val="001B11AC"/>
    <w:rsid w:val="001D23A2"/>
    <w:rsid w:val="001D49E6"/>
    <w:rsid w:val="001D50C1"/>
    <w:rsid w:val="001D67FA"/>
    <w:rsid w:val="001E5BF5"/>
    <w:rsid w:val="001E6383"/>
    <w:rsid w:val="001F1ED2"/>
    <w:rsid w:val="001F3856"/>
    <w:rsid w:val="001F5033"/>
    <w:rsid w:val="0021279F"/>
    <w:rsid w:val="00230D86"/>
    <w:rsid w:val="00234984"/>
    <w:rsid w:val="00251B24"/>
    <w:rsid w:val="00254AA3"/>
    <w:rsid w:val="00265DCC"/>
    <w:rsid w:val="00286434"/>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32C1"/>
    <w:rsid w:val="0039098C"/>
    <w:rsid w:val="003A2016"/>
    <w:rsid w:val="003A6263"/>
    <w:rsid w:val="003B4078"/>
    <w:rsid w:val="003D30D6"/>
    <w:rsid w:val="003E0091"/>
    <w:rsid w:val="003E3AEA"/>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40FD7"/>
    <w:rsid w:val="005537D4"/>
    <w:rsid w:val="005640B9"/>
    <w:rsid w:val="005850EC"/>
    <w:rsid w:val="00591A80"/>
    <w:rsid w:val="00591E7F"/>
    <w:rsid w:val="0059259C"/>
    <w:rsid w:val="005A4C73"/>
    <w:rsid w:val="005C3653"/>
    <w:rsid w:val="005C4C8E"/>
    <w:rsid w:val="005C58D1"/>
    <w:rsid w:val="005C716F"/>
    <w:rsid w:val="005D6356"/>
    <w:rsid w:val="005D662E"/>
    <w:rsid w:val="005E553E"/>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28D4"/>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78BC"/>
    <w:rsid w:val="0076245E"/>
    <w:rsid w:val="00770937"/>
    <w:rsid w:val="00777696"/>
    <w:rsid w:val="00784366"/>
    <w:rsid w:val="007905F9"/>
    <w:rsid w:val="007949A7"/>
    <w:rsid w:val="00795377"/>
    <w:rsid w:val="007A00F7"/>
    <w:rsid w:val="007B497D"/>
    <w:rsid w:val="007B5081"/>
    <w:rsid w:val="007B52CA"/>
    <w:rsid w:val="007C0D0F"/>
    <w:rsid w:val="007D0BEE"/>
    <w:rsid w:val="007D0EB4"/>
    <w:rsid w:val="007D77FA"/>
    <w:rsid w:val="007E24B5"/>
    <w:rsid w:val="0083163A"/>
    <w:rsid w:val="008330EA"/>
    <w:rsid w:val="00834630"/>
    <w:rsid w:val="00847D7C"/>
    <w:rsid w:val="00850E10"/>
    <w:rsid w:val="00872DAC"/>
    <w:rsid w:val="008803DE"/>
    <w:rsid w:val="00881EDF"/>
    <w:rsid w:val="00882A2A"/>
    <w:rsid w:val="008863EC"/>
    <w:rsid w:val="00892843"/>
    <w:rsid w:val="008976DD"/>
    <w:rsid w:val="008A0AE7"/>
    <w:rsid w:val="008A4876"/>
    <w:rsid w:val="008B1FEF"/>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52D15"/>
    <w:rsid w:val="00972B29"/>
    <w:rsid w:val="009804C0"/>
    <w:rsid w:val="009804CF"/>
    <w:rsid w:val="00983966"/>
    <w:rsid w:val="00997532"/>
    <w:rsid w:val="009A6546"/>
    <w:rsid w:val="009C01E8"/>
    <w:rsid w:val="009C1B8E"/>
    <w:rsid w:val="009C6584"/>
    <w:rsid w:val="009E4C65"/>
    <w:rsid w:val="00A11E08"/>
    <w:rsid w:val="00A129A3"/>
    <w:rsid w:val="00A16D9B"/>
    <w:rsid w:val="00A17254"/>
    <w:rsid w:val="00A301FA"/>
    <w:rsid w:val="00A31882"/>
    <w:rsid w:val="00A52100"/>
    <w:rsid w:val="00A65340"/>
    <w:rsid w:val="00A75BC4"/>
    <w:rsid w:val="00A818A6"/>
    <w:rsid w:val="00A914C4"/>
    <w:rsid w:val="00A97E83"/>
    <w:rsid w:val="00AC29A4"/>
    <w:rsid w:val="00AD5D23"/>
    <w:rsid w:val="00AF21E8"/>
    <w:rsid w:val="00AF48C2"/>
    <w:rsid w:val="00AF7E6B"/>
    <w:rsid w:val="00B21A96"/>
    <w:rsid w:val="00B403E4"/>
    <w:rsid w:val="00B53B80"/>
    <w:rsid w:val="00B63178"/>
    <w:rsid w:val="00B6794D"/>
    <w:rsid w:val="00B72814"/>
    <w:rsid w:val="00B94223"/>
    <w:rsid w:val="00B97470"/>
    <w:rsid w:val="00BB6C71"/>
    <w:rsid w:val="00BB7B83"/>
    <w:rsid w:val="00BD1F21"/>
    <w:rsid w:val="00BE209F"/>
    <w:rsid w:val="00BE5F3A"/>
    <w:rsid w:val="00BF3C82"/>
    <w:rsid w:val="00BF5E36"/>
    <w:rsid w:val="00C1258B"/>
    <w:rsid w:val="00C33A62"/>
    <w:rsid w:val="00C45EB5"/>
    <w:rsid w:val="00C6762F"/>
    <w:rsid w:val="00C70460"/>
    <w:rsid w:val="00C709C0"/>
    <w:rsid w:val="00C76E24"/>
    <w:rsid w:val="00C906C0"/>
    <w:rsid w:val="00CA7652"/>
    <w:rsid w:val="00CA78D2"/>
    <w:rsid w:val="00CC69B7"/>
    <w:rsid w:val="00CD3766"/>
    <w:rsid w:val="00CE33FF"/>
    <w:rsid w:val="00CF3D71"/>
    <w:rsid w:val="00D06FAD"/>
    <w:rsid w:val="00D257CB"/>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261FD"/>
    <w:rsid w:val="00E321DE"/>
    <w:rsid w:val="00E3574A"/>
    <w:rsid w:val="00E5303E"/>
    <w:rsid w:val="00E57A40"/>
    <w:rsid w:val="00E90B1C"/>
    <w:rsid w:val="00EB1D75"/>
    <w:rsid w:val="00EB434E"/>
    <w:rsid w:val="00EB68D9"/>
    <w:rsid w:val="00EC56AF"/>
    <w:rsid w:val="00ED5D11"/>
    <w:rsid w:val="00F02579"/>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10</cp:revision>
  <cp:lastPrinted>2017-07-06T10:28:00Z</cp:lastPrinted>
  <dcterms:created xsi:type="dcterms:W3CDTF">2017-08-21T13:19:00Z</dcterms:created>
  <dcterms:modified xsi:type="dcterms:W3CDTF">2017-08-22T13:05:00Z</dcterms:modified>
</cp:coreProperties>
</file>