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04" w:rsidRDefault="00596804" w:rsidP="00962455">
      <w:r>
        <w:t xml:space="preserve">                                                                    </w:t>
      </w:r>
      <w:r w:rsidRPr="00596804">
        <w:rPr>
          <w:noProof/>
        </w:rPr>
        <w:drawing>
          <wp:inline distT="0" distB="0" distL="0" distR="0">
            <wp:extent cx="533400" cy="704850"/>
            <wp:effectExtent l="19050" t="0" r="0" b="0"/>
            <wp:docPr id="1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35938" w:rsidRDefault="004E35C9" w:rsidP="00962455">
      <w:pPr>
        <w:rPr>
          <w:color w:val="000000"/>
        </w:rPr>
      </w:pPr>
      <w:r>
        <w:rPr>
          <w:color w:val="000000"/>
        </w:rPr>
        <w:t xml:space="preserve">                           </w:t>
      </w:r>
    </w:p>
    <w:p w:rsidR="00145FD1" w:rsidRPr="002A4604" w:rsidRDefault="004E35C9" w:rsidP="00962455">
      <w:pPr>
        <w:rPr>
          <w:sz w:val="28"/>
          <w:szCs w:val="28"/>
        </w:rPr>
      </w:pPr>
      <w:r>
        <w:rPr>
          <w:color w:val="000000"/>
        </w:rPr>
        <w:t xml:space="preserve"> </w:t>
      </w:r>
      <w:r w:rsidR="00D35938">
        <w:rPr>
          <w:color w:val="000000"/>
        </w:rPr>
        <w:t xml:space="preserve">                                     </w:t>
      </w:r>
      <w:r w:rsidR="00962455" w:rsidRPr="00135195">
        <w:rPr>
          <w:sz w:val="28"/>
          <w:szCs w:val="28"/>
        </w:rPr>
        <w:t xml:space="preserve"> </w:t>
      </w:r>
      <w:r w:rsidR="00145FD1" w:rsidRPr="00135195">
        <w:rPr>
          <w:b/>
          <w:sz w:val="28"/>
          <w:szCs w:val="28"/>
        </w:rPr>
        <w:t>МУНИЦИПАЛЬНОЕ ОБРАЗОВАНИЕ</w:t>
      </w:r>
    </w:p>
    <w:p w:rsidR="00145FD1" w:rsidRPr="00135195" w:rsidRDefault="004503DD" w:rsidP="00145FD1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«</w:t>
      </w:r>
      <w:r w:rsidR="008758F9" w:rsidRPr="00135195">
        <w:rPr>
          <w:b/>
          <w:sz w:val="28"/>
          <w:szCs w:val="28"/>
        </w:rPr>
        <w:t>ДУБРОВСКОЕ</w:t>
      </w:r>
      <w:r w:rsidR="00145FD1" w:rsidRPr="00135195">
        <w:rPr>
          <w:b/>
          <w:sz w:val="28"/>
          <w:szCs w:val="28"/>
        </w:rPr>
        <w:t xml:space="preserve"> ГОРОДСКОЕ ПОСЕЛЕНИЕ</w:t>
      </w:r>
      <w:r w:rsidRPr="00135195">
        <w:rPr>
          <w:b/>
          <w:sz w:val="28"/>
          <w:szCs w:val="28"/>
        </w:rPr>
        <w:t>»</w:t>
      </w:r>
    </w:p>
    <w:p w:rsidR="00145FD1" w:rsidRPr="00135195" w:rsidRDefault="00145FD1" w:rsidP="00145FD1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ВСЕВОЛОЖСКОГО МУНИЦИПАЛЬНОГО РАЙОНА</w:t>
      </w:r>
    </w:p>
    <w:p w:rsidR="00145FD1" w:rsidRPr="00135195" w:rsidRDefault="00145FD1" w:rsidP="00E25DA6">
      <w:pPr>
        <w:jc w:val="center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ЛЕНИНГРАДСКОЙ ОБЛАСТИ</w:t>
      </w:r>
    </w:p>
    <w:p w:rsidR="00145FD1" w:rsidRPr="00135195" w:rsidRDefault="006B5A40" w:rsidP="006B5A40">
      <w:pPr>
        <w:rPr>
          <w:b/>
          <w:sz w:val="28"/>
          <w:szCs w:val="28"/>
        </w:rPr>
      </w:pPr>
      <w:r w:rsidRPr="00135195">
        <w:rPr>
          <w:sz w:val="28"/>
          <w:szCs w:val="28"/>
        </w:rPr>
        <w:t xml:space="preserve">                                             </w:t>
      </w:r>
      <w:r w:rsidR="00145FD1" w:rsidRPr="00135195">
        <w:rPr>
          <w:b/>
          <w:sz w:val="28"/>
          <w:szCs w:val="28"/>
        </w:rPr>
        <w:t>СОВЕТ ДЕПУТАТОВ</w:t>
      </w:r>
    </w:p>
    <w:p w:rsidR="00C15858" w:rsidRPr="00135195" w:rsidRDefault="00C15858" w:rsidP="00C15858">
      <w:pPr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 xml:space="preserve">   </w:t>
      </w:r>
    </w:p>
    <w:p w:rsidR="00E25DA6" w:rsidRPr="00135195" w:rsidRDefault="00C15858" w:rsidP="00C15858">
      <w:pPr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 xml:space="preserve">                                                       </w:t>
      </w:r>
      <w:r w:rsidR="008E3690" w:rsidRPr="00135195">
        <w:rPr>
          <w:b/>
          <w:sz w:val="28"/>
          <w:szCs w:val="28"/>
        </w:rPr>
        <w:t>РЕШЕНИЕ</w:t>
      </w:r>
      <w:r w:rsidR="00AF5D9C" w:rsidRPr="00135195">
        <w:rPr>
          <w:b/>
          <w:sz w:val="28"/>
          <w:szCs w:val="28"/>
        </w:rPr>
        <w:t xml:space="preserve">           </w:t>
      </w:r>
    </w:p>
    <w:p w:rsidR="00E25DA6" w:rsidRPr="00135195" w:rsidRDefault="0055588C" w:rsidP="00E25DA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23.10.2018</w:t>
      </w:r>
      <w:r w:rsidR="001C74DA" w:rsidRPr="00135195">
        <w:rPr>
          <w:b/>
          <w:sz w:val="28"/>
          <w:szCs w:val="28"/>
        </w:rPr>
        <w:t xml:space="preserve">                                                            </w:t>
      </w:r>
      <w:r w:rsidR="00740465">
        <w:rPr>
          <w:b/>
          <w:sz w:val="28"/>
          <w:szCs w:val="28"/>
        </w:rPr>
        <w:t xml:space="preserve">  </w:t>
      </w:r>
      <w:r w:rsidR="00596804">
        <w:rPr>
          <w:b/>
          <w:sz w:val="28"/>
          <w:szCs w:val="28"/>
        </w:rPr>
        <w:t xml:space="preserve">  №</w:t>
      </w:r>
      <w:r>
        <w:rPr>
          <w:b/>
          <w:sz w:val="28"/>
          <w:szCs w:val="28"/>
        </w:rPr>
        <w:t xml:space="preserve"> 47</w:t>
      </w:r>
      <w:r w:rsidR="008F7C79">
        <w:rPr>
          <w:b/>
          <w:sz w:val="28"/>
          <w:szCs w:val="28"/>
        </w:rPr>
        <w:t xml:space="preserve"> </w:t>
      </w:r>
    </w:p>
    <w:p w:rsidR="00E25DA6" w:rsidRPr="00135195" w:rsidRDefault="008E16EC" w:rsidP="00144F11">
      <w:pPr>
        <w:ind w:right="5394"/>
        <w:jc w:val="both"/>
        <w:rPr>
          <w:sz w:val="20"/>
          <w:szCs w:val="20"/>
        </w:rPr>
      </w:pPr>
      <w:r w:rsidRPr="00135195">
        <w:rPr>
          <w:sz w:val="22"/>
          <w:szCs w:val="22"/>
        </w:rPr>
        <w:t xml:space="preserve">          </w:t>
      </w:r>
      <w:r w:rsidR="003E5697" w:rsidRPr="00135195">
        <w:rPr>
          <w:sz w:val="20"/>
          <w:szCs w:val="20"/>
        </w:rPr>
        <w:t>г.п. Дубровка</w:t>
      </w:r>
    </w:p>
    <w:p w:rsidR="00990630" w:rsidRPr="00135195" w:rsidRDefault="00990630" w:rsidP="00144F11">
      <w:pPr>
        <w:ind w:right="5394"/>
        <w:jc w:val="both"/>
        <w:rPr>
          <w:sz w:val="20"/>
          <w:szCs w:val="20"/>
        </w:rPr>
      </w:pPr>
    </w:p>
    <w:p w:rsidR="00144F11" w:rsidRPr="00135195" w:rsidRDefault="003E0681" w:rsidP="00144F11">
      <w:pPr>
        <w:ind w:right="5394"/>
        <w:jc w:val="both"/>
        <w:rPr>
          <w:sz w:val="20"/>
          <w:szCs w:val="20"/>
        </w:rPr>
      </w:pPr>
      <w:r w:rsidRPr="00135195">
        <w:rPr>
          <w:sz w:val="20"/>
          <w:szCs w:val="20"/>
        </w:rPr>
        <w:t>Об установлении земельного налога</w:t>
      </w:r>
    </w:p>
    <w:p w:rsidR="00A62290" w:rsidRPr="00135195" w:rsidRDefault="00C51156" w:rsidP="00144F11">
      <w:pPr>
        <w:ind w:right="5394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на территории МО «Дубровское городское поселение» </w:t>
      </w:r>
      <w:r w:rsidR="004503DD" w:rsidRPr="00135195">
        <w:rPr>
          <w:sz w:val="20"/>
          <w:szCs w:val="20"/>
        </w:rPr>
        <w:t>с 01.01.20</w:t>
      </w:r>
      <w:r w:rsidR="00E60822" w:rsidRPr="00135195">
        <w:rPr>
          <w:sz w:val="20"/>
          <w:szCs w:val="20"/>
        </w:rPr>
        <w:t>1</w:t>
      </w:r>
      <w:r w:rsidR="008F7C79">
        <w:rPr>
          <w:sz w:val="20"/>
          <w:szCs w:val="20"/>
        </w:rPr>
        <w:t>9</w:t>
      </w:r>
      <w:r w:rsidR="00AF5D9C" w:rsidRPr="00135195">
        <w:rPr>
          <w:sz w:val="20"/>
          <w:szCs w:val="20"/>
        </w:rPr>
        <w:t>.</w:t>
      </w:r>
    </w:p>
    <w:p w:rsidR="00144F11" w:rsidRPr="00135195" w:rsidRDefault="00144F11" w:rsidP="00144F11">
      <w:pPr>
        <w:ind w:right="5394"/>
        <w:jc w:val="both"/>
        <w:rPr>
          <w:sz w:val="20"/>
          <w:szCs w:val="20"/>
        </w:rPr>
      </w:pPr>
    </w:p>
    <w:p w:rsidR="00A62290" w:rsidRPr="00135195" w:rsidRDefault="00A62290" w:rsidP="00A62290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    В соответствии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с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главой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31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Налогового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Кодекса </w:t>
      </w:r>
      <w:r w:rsidR="00591FEC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>РФ</w:t>
      </w:r>
      <w:r w:rsidR="00290E5E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(часть вторая), </w:t>
      </w:r>
      <w:r w:rsidR="008D5F83" w:rsidRPr="00135195">
        <w:rPr>
          <w:sz w:val="28"/>
          <w:szCs w:val="28"/>
        </w:rPr>
        <w:t xml:space="preserve"> </w:t>
      </w:r>
      <w:r w:rsidRPr="00135195">
        <w:rPr>
          <w:sz w:val="28"/>
          <w:szCs w:val="28"/>
        </w:rPr>
        <w:t xml:space="preserve">ст. </w:t>
      </w:r>
      <w:r w:rsidR="00591FEC" w:rsidRPr="00135195">
        <w:rPr>
          <w:sz w:val="28"/>
          <w:szCs w:val="28"/>
        </w:rPr>
        <w:t>ст.</w:t>
      </w:r>
      <w:r w:rsidRPr="00135195">
        <w:rPr>
          <w:sz w:val="28"/>
          <w:szCs w:val="28"/>
        </w:rPr>
        <w:t xml:space="preserve">15, 17 Налогового Кодекса РФ (часть первая), на основании </w:t>
      </w:r>
      <w:r w:rsidR="007D6624" w:rsidRPr="00135195">
        <w:rPr>
          <w:sz w:val="28"/>
          <w:szCs w:val="28"/>
        </w:rPr>
        <w:t>п.</w:t>
      </w:r>
      <w:r w:rsidRPr="00135195">
        <w:rPr>
          <w:sz w:val="28"/>
          <w:szCs w:val="28"/>
        </w:rPr>
        <w:t xml:space="preserve"> 2 </w:t>
      </w:r>
      <w:r w:rsidR="007D6624" w:rsidRPr="00135195">
        <w:rPr>
          <w:sz w:val="28"/>
          <w:szCs w:val="28"/>
        </w:rPr>
        <w:t>ч</w:t>
      </w:r>
      <w:r w:rsidRPr="00135195">
        <w:rPr>
          <w:sz w:val="28"/>
          <w:szCs w:val="28"/>
        </w:rPr>
        <w:t>.1 ст. 14   Федерального закона от 06.10.2003</w:t>
      </w:r>
      <w:r w:rsidR="004503DD" w:rsidRPr="00135195">
        <w:rPr>
          <w:sz w:val="28"/>
          <w:szCs w:val="28"/>
        </w:rPr>
        <w:t>.</w:t>
      </w:r>
      <w:r w:rsidRPr="00135195">
        <w:rPr>
          <w:sz w:val="28"/>
          <w:szCs w:val="28"/>
        </w:rPr>
        <w:t xml:space="preserve"> № 131-ФЗ «Об общих принципах организации местного самоуправления в Российской Федерации»,  </w:t>
      </w:r>
      <w:r w:rsidR="00C15858" w:rsidRPr="00135195">
        <w:rPr>
          <w:sz w:val="28"/>
          <w:szCs w:val="28"/>
        </w:rPr>
        <w:t>Устава МО «Дубровское городское поселение»,</w:t>
      </w:r>
      <w:r w:rsidR="00962455" w:rsidRPr="00135195">
        <w:rPr>
          <w:sz w:val="28"/>
          <w:szCs w:val="28"/>
        </w:rPr>
        <w:t xml:space="preserve"> совет депутатов принял</w:t>
      </w:r>
    </w:p>
    <w:p w:rsidR="00A62290" w:rsidRPr="00135195" w:rsidRDefault="00A62290" w:rsidP="004503DD">
      <w:pPr>
        <w:jc w:val="both"/>
        <w:rPr>
          <w:b/>
          <w:sz w:val="28"/>
          <w:szCs w:val="28"/>
        </w:rPr>
      </w:pPr>
      <w:r w:rsidRPr="00135195">
        <w:rPr>
          <w:b/>
          <w:sz w:val="28"/>
          <w:szCs w:val="28"/>
        </w:rPr>
        <w:t>РЕШЕНИЕ:</w:t>
      </w:r>
    </w:p>
    <w:p w:rsidR="00713712" w:rsidRPr="005A3EEC" w:rsidRDefault="004503DD" w:rsidP="005A3EEC">
      <w:pPr>
        <w:numPr>
          <w:ilvl w:val="0"/>
          <w:numId w:val="2"/>
        </w:numPr>
        <w:tabs>
          <w:tab w:val="clear" w:pos="720"/>
          <w:tab w:val="num" w:pos="0"/>
        </w:tabs>
        <w:ind w:left="0" w:firstLine="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Установить с 01 января 20</w:t>
      </w:r>
      <w:r w:rsidR="00E60822" w:rsidRPr="00135195">
        <w:rPr>
          <w:sz w:val="28"/>
          <w:szCs w:val="28"/>
        </w:rPr>
        <w:t>1</w:t>
      </w:r>
      <w:r w:rsidR="008F7C79">
        <w:rPr>
          <w:sz w:val="28"/>
          <w:szCs w:val="28"/>
        </w:rPr>
        <w:t>9</w:t>
      </w:r>
      <w:r w:rsidRPr="00135195">
        <w:rPr>
          <w:sz w:val="28"/>
          <w:szCs w:val="28"/>
        </w:rPr>
        <w:t xml:space="preserve"> года</w:t>
      </w:r>
      <w:r w:rsidR="00713712" w:rsidRPr="00135195">
        <w:rPr>
          <w:sz w:val="28"/>
          <w:szCs w:val="28"/>
        </w:rPr>
        <w:t xml:space="preserve"> на территории муниципального</w:t>
      </w:r>
      <w:r w:rsidR="005A3EEC">
        <w:rPr>
          <w:sz w:val="28"/>
          <w:szCs w:val="28"/>
        </w:rPr>
        <w:t xml:space="preserve">   </w:t>
      </w:r>
      <w:r w:rsidR="00452CBD" w:rsidRPr="005A3EEC">
        <w:rPr>
          <w:sz w:val="28"/>
          <w:szCs w:val="28"/>
        </w:rPr>
        <w:t>о</w:t>
      </w:r>
      <w:r w:rsidR="00713712" w:rsidRPr="005A3EEC">
        <w:rPr>
          <w:sz w:val="28"/>
          <w:szCs w:val="28"/>
        </w:rPr>
        <w:t>бразования «Дубровское городское поселение» земельный налог.</w:t>
      </w:r>
    </w:p>
    <w:p w:rsidR="00713712" w:rsidRPr="00135195" w:rsidRDefault="00854569" w:rsidP="008E16EC">
      <w:pPr>
        <w:numPr>
          <w:ilvl w:val="0"/>
          <w:numId w:val="2"/>
        </w:numPr>
        <w:tabs>
          <w:tab w:val="clear" w:pos="720"/>
          <w:tab w:val="num" w:pos="0"/>
        </w:tabs>
        <w:ind w:left="0"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Земельный налог</w:t>
      </w:r>
      <w:r w:rsidR="00F45729" w:rsidRPr="00135195">
        <w:rPr>
          <w:sz w:val="28"/>
          <w:szCs w:val="28"/>
        </w:rPr>
        <w:t xml:space="preserve"> устанавливается в пределах устанавлива</w:t>
      </w:r>
      <w:r w:rsidR="008E16EC" w:rsidRPr="00135195">
        <w:rPr>
          <w:sz w:val="28"/>
          <w:szCs w:val="28"/>
        </w:rPr>
        <w:t>емых г</w:t>
      </w:r>
      <w:r w:rsidR="00F45729" w:rsidRPr="00135195">
        <w:rPr>
          <w:sz w:val="28"/>
          <w:szCs w:val="28"/>
        </w:rPr>
        <w:t xml:space="preserve">лавой 31 Налогового кодекса РФ. </w:t>
      </w:r>
      <w:r w:rsidRPr="00135195">
        <w:rPr>
          <w:sz w:val="28"/>
          <w:szCs w:val="28"/>
        </w:rPr>
        <w:t>Налогов</w:t>
      </w:r>
      <w:r w:rsidR="00735CAC" w:rsidRPr="00135195">
        <w:rPr>
          <w:sz w:val="28"/>
          <w:szCs w:val="28"/>
        </w:rPr>
        <w:t>ую</w:t>
      </w:r>
      <w:r w:rsidRPr="00135195">
        <w:rPr>
          <w:sz w:val="28"/>
          <w:szCs w:val="28"/>
        </w:rPr>
        <w:t xml:space="preserve"> ставк</w:t>
      </w:r>
      <w:r w:rsidR="00F276B1" w:rsidRPr="00135195">
        <w:rPr>
          <w:sz w:val="28"/>
          <w:szCs w:val="28"/>
        </w:rPr>
        <w:t>у</w:t>
      </w:r>
      <w:r w:rsidR="00E60822" w:rsidRPr="00135195">
        <w:rPr>
          <w:sz w:val="28"/>
          <w:szCs w:val="28"/>
        </w:rPr>
        <w:t>,</w:t>
      </w:r>
      <w:r w:rsidR="0055588C">
        <w:rPr>
          <w:sz w:val="28"/>
          <w:szCs w:val="28"/>
        </w:rPr>
        <w:t xml:space="preserve"> </w:t>
      </w:r>
      <w:r w:rsidR="00E92EB6" w:rsidRPr="00135195">
        <w:rPr>
          <w:sz w:val="28"/>
          <w:szCs w:val="28"/>
        </w:rPr>
        <w:t>порядок исчисления налога, порядок и сроки уплаты налога, налоговые льготы,</w:t>
      </w:r>
      <w:r w:rsidR="003E5697" w:rsidRPr="00135195">
        <w:rPr>
          <w:sz w:val="28"/>
          <w:szCs w:val="28"/>
        </w:rPr>
        <w:t xml:space="preserve"> установить согласно</w:t>
      </w:r>
      <w:r w:rsidR="00E92EB6" w:rsidRPr="00135195">
        <w:rPr>
          <w:sz w:val="28"/>
          <w:szCs w:val="28"/>
        </w:rPr>
        <w:t xml:space="preserve"> </w:t>
      </w:r>
      <w:r w:rsidR="008E16EC" w:rsidRPr="00135195">
        <w:rPr>
          <w:sz w:val="28"/>
          <w:szCs w:val="28"/>
        </w:rPr>
        <w:t>п</w:t>
      </w:r>
      <w:r w:rsidR="00D35938">
        <w:rPr>
          <w:sz w:val="28"/>
          <w:szCs w:val="28"/>
        </w:rPr>
        <w:t>риложению.</w:t>
      </w:r>
    </w:p>
    <w:p w:rsidR="00713712" w:rsidRPr="00135195" w:rsidRDefault="00E60822" w:rsidP="00E60822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3. </w:t>
      </w:r>
      <w:r w:rsidR="003E5697" w:rsidRPr="00135195">
        <w:rPr>
          <w:sz w:val="28"/>
          <w:szCs w:val="28"/>
        </w:rPr>
        <w:t>Решение подлежит официальному опубликованию</w:t>
      </w:r>
      <w:r w:rsidR="00D60515" w:rsidRPr="00135195">
        <w:rPr>
          <w:sz w:val="28"/>
          <w:szCs w:val="28"/>
        </w:rPr>
        <w:t xml:space="preserve"> в газете «Вести Дубровки»</w:t>
      </w:r>
      <w:r w:rsidR="00591FEC" w:rsidRPr="00135195">
        <w:rPr>
          <w:sz w:val="28"/>
          <w:szCs w:val="28"/>
        </w:rPr>
        <w:t>.</w:t>
      </w:r>
    </w:p>
    <w:p w:rsidR="00244309" w:rsidRPr="00135195" w:rsidRDefault="00E60822" w:rsidP="00E60822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4. </w:t>
      </w:r>
      <w:r w:rsidR="00244309" w:rsidRPr="00135195">
        <w:rPr>
          <w:sz w:val="28"/>
          <w:szCs w:val="28"/>
        </w:rPr>
        <w:t>Решение вступает в силу с 01 января 20</w:t>
      </w:r>
      <w:r w:rsidRPr="00135195">
        <w:rPr>
          <w:sz w:val="28"/>
          <w:szCs w:val="28"/>
        </w:rPr>
        <w:t>1</w:t>
      </w:r>
      <w:r w:rsidR="008F7C79">
        <w:rPr>
          <w:sz w:val="28"/>
          <w:szCs w:val="28"/>
        </w:rPr>
        <w:t>9</w:t>
      </w:r>
      <w:r w:rsidR="00244309" w:rsidRPr="00135195">
        <w:rPr>
          <w:sz w:val="28"/>
          <w:szCs w:val="28"/>
        </w:rPr>
        <w:t xml:space="preserve"> года, но не ранее чем по истечении одного месяца со дня его официального опубликования.</w:t>
      </w:r>
    </w:p>
    <w:p w:rsidR="00962455" w:rsidRPr="00135195" w:rsidRDefault="00962455" w:rsidP="00962455">
      <w:pPr>
        <w:widowControl w:val="0"/>
        <w:tabs>
          <w:tab w:val="num" w:pos="360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5.Настоящее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290E5E" w:rsidRPr="00135195" w:rsidRDefault="00962455" w:rsidP="00E60822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6</w:t>
      </w:r>
      <w:r w:rsidR="00E60822" w:rsidRPr="00135195">
        <w:rPr>
          <w:sz w:val="28"/>
          <w:szCs w:val="28"/>
        </w:rPr>
        <w:t xml:space="preserve">. </w:t>
      </w:r>
      <w:r w:rsidR="00290E5E" w:rsidRPr="00135195">
        <w:rPr>
          <w:sz w:val="28"/>
          <w:szCs w:val="28"/>
        </w:rPr>
        <w:t>Копию настоящего решения направить для сведения в ИФНС по Всеволожскому району Ленинградской области.</w:t>
      </w:r>
    </w:p>
    <w:p w:rsidR="004E35C9" w:rsidRDefault="00962455" w:rsidP="00452CBD">
      <w:pPr>
        <w:ind w:firstLine="36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7</w:t>
      </w:r>
      <w:r w:rsidR="00E60822" w:rsidRPr="00135195">
        <w:rPr>
          <w:sz w:val="28"/>
          <w:szCs w:val="28"/>
        </w:rPr>
        <w:t xml:space="preserve">. </w:t>
      </w:r>
      <w:r w:rsidR="00735CAC" w:rsidRPr="00135195">
        <w:rPr>
          <w:sz w:val="28"/>
          <w:szCs w:val="28"/>
        </w:rPr>
        <w:t>Контроль за исполнением решения</w:t>
      </w:r>
      <w:r w:rsidR="00290E5E" w:rsidRPr="00135195">
        <w:rPr>
          <w:sz w:val="28"/>
          <w:szCs w:val="28"/>
        </w:rPr>
        <w:t xml:space="preserve"> во</w:t>
      </w:r>
      <w:r w:rsidRPr="00135195">
        <w:rPr>
          <w:sz w:val="28"/>
          <w:szCs w:val="28"/>
        </w:rPr>
        <w:t xml:space="preserve">зложить на постоянную комиссию </w:t>
      </w:r>
    </w:p>
    <w:p w:rsidR="00452CBD" w:rsidRDefault="00962455" w:rsidP="004E35C9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>с</w:t>
      </w:r>
      <w:r w:rsidR="00290E5E" w:rsidRPr="00135195">
        <w:rPr>
          <w:sz w:val="28"/>
          <w:szCs w:val="28"/>
        </w:rPr>
        <w:t xml:space="preserve">овета депутатов </w:t>
      </w:r>
      <w:r w:rsidR="00735CAC" w:rsidRPr="00135195">
        <w:rPr>
          <w:sz w:val="28"/>
          <w:szCs w:val="28"/>
        </w:rPr>
        <w:t>по бюджет</w:t>
      </w:r>
      <w:r w:rsidR="00290E5E" w:rsidRPr="00135195">
        <w:rPr>
          <w:sz w:val="28"/>
          <w:szCs w:val="28"/>
        </w:rPr>
        <w:t>ному контролю</w:t>
      </w:r>
      <w:r w:rsidR="00735CAC" w:rsidRPr="00135195">
        <w:rPr>
          <w:sz w:val="28"/>
          <w:szCs w:val="28"/>
        </w:rPr>
        <w:t>,</w:t>
      </w:r>
      <w:r w:rsidR="00290E5E" w:rsidRPr="00135195">
        <w:rPr>
          <w:sz w:val="28"/>
          <w:szCs w:val="28"/>
        </w:rPr>
        <w:t xml:space="preserve"> муниципальному имуществу, налогам, инвестициям и экономическому развитию.</w:t>
      </w:r>
    </w:p>
    <w:p w:rsidR="004E35C9" w:rsidRPr="00135195" w:rsidRDefault="004E35C9" w:rsidP="00452CBD">
      <w:pPr>
        <w:ind w:firstLine="360"/>
        <w:jc w:val="both"/>
        <w:rPr>
          <w:sz w:val="28"/>
          <w:szCs w:val="28"/>
        </w:rPr>
      </w:pPr>
    </w:p>
    <w:p w:rsidR="004B1100" w:rsidRPr="00135195" w:rsidRDefault="004B1100" w:rsidP="00452CBD">
      <w:pPr>
        <w:ind w:firstLine="360"/>
        <w:jc w:val="both"/>
        <w:rPr>
          <w:sz w:val="28"/>
          <w:szCs w:val="28"/>
        </w:rPr>
      </w:pPr>
    </w:p>
    <w:p w:rsidR="005E4B13" w:rsidRPr="00135195" w:rsidRDefault="00397581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  <w:r w:rsidR="004503DD" w:rsidRPr="00135195">
        <w:rPr>
          <w:sz w:val="28"/>
          <w:szCs w:val="28"/>
        </w:rPr>
        <w:t xml:space="preserve">                                       </w:t>
      </w:r>
      <w:r w:rsidR="00FE546E" w:rsidRPr="00135195">
        <w:rPr>
          <w:sz w:val="28"/>
          <w:szCs w:val="28"/>
        </w:rPr>
        <w:t>Т.Г. Куликова</w:t>
      </w:r>
      <w:r w:rsidR="00C15858" w:rsidRPr="00135195">
        <w:rPr>
          <w:sz w:val="28"/>
          <w:szCs w:val="28"/>
        </w:rPr>
        <w:t xml:space="preserve">  </w:t>
      </w:r>
    </w:p>
    <w:p w:rsidR="00962455" w:rsidRPr="00135195" w:rsidRDefault="005E4B13" w:rsidP="00C15858">
      <w:pPr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                                                                                      </w:t>
      </w:r>
    </w:p>
    <w:p w:rsidR="00962455" w:rsidRPr="00135195" w:rsidRDefault="00962455" w:rsidP="00C15858">
      <w:pPr>
        <w:jc w:val="both"/>
        <w:rPr>
          <w:sz w:val="28"/>
          <w:szCs w:val="28"/>
        </w:rPr>
      </w:pPr>
    </w:p>
    <w:p w:rsidR="00D35938" w:rsidRDefault="00D35938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</w:t>
      </w:r>
      <w:r w:rsidR="00962455" w:rsidRPr="00135195">
        <w:rPr>
          <w:sz w:val="28"/>
          <w:szCs w:val="28"/>
        </w:rPr>
        <w:t xml:space="preserve">     </w:t>
      </w:r>
    </w:p>
    <w:p w:rsidR="00AD599E" w:rsidRPr="00135195" w:rsidRDefault="00D35938" w:rsidP="00C15858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</w:t>
      </w:r>
      <w:r w:rsidR="00962455" w:rsidRPr="00135195">
        <w:rPr>
          <w:sz w:val="28"/>
          <w:szCs w:val="28"/>
        </w:rPr>
        <w:t xml:space="preserve"> </w:t>
      </w:r>
      <w:r w:rsidR="008E16EC" w:rsidRPr="00135195">
        <w:rPr>
          <w:sz w:val="20"/>
          <w:szCs w:val="20"/>
        </w:rPr>
        <w:t xml:space="preserve">Приложение </w:t>
      </w:r>
    </w:p>
    <w:p w:rsidR="00AD599E" w:rsidRPr="00135195" w:rsidRDefault="00FC1AAE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       </w:t>
      </w:r>
      <w:r w:rsidR="00591FEC" w:rsidRPr="00135195">
        <w:rPr>
          <w:sz w:val="20"/>
          <w:szCs w:val="20"/>
        </w:rPr>
        <w:t xml:space="preserve">               </w:t>
      </w:r>
      <w:r w:rsidR="008E16EC" w:rsidRPr="00135195">
        <w:rPr>
          <w:sz w:val="20"/>
          <w:szCs w:val="20"/>
        </w:rPr>
        <w:t>к р</w:t>
      </w:r>
      <w:r w:rsidR="00962455" w:rsidRPr="00135195">
        <w:rPr>
          <w:sz w:val="20"/>
          <w:szCs w:val="20"/>
        </w:rPr>
        <w:t>ешению с</w:t>
      </w:r>
      <w:r w:rsidR="00AD599E" w:rsidRPr="00135195">
        <w:rPr>
          <w:sz w:val="20"/>
          <w:szCs w:val="20"/>
        </w:rPr>
        <w:t xml:space="preserve">овета депутатов </w:t>
      </w:r>
    </w:p>
    <w:p w:rsidR="00AD599E" w:rsidRPr="00135195" w:rsidRDefault="008E16EC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</w:t>
      </w:r>
      <w:r w:rsidR="00FC1AAE" w:rsidRPr="00135195">
        <w:rPr>
          <w:sz w:val="20"/>
          <w:szCs w:val="20"/>
        </w:rPr>
        <w:t xml:space="preserve">       </w:t>
      </w:r>
      <w:r w:rsidR="00591FEC" w:rsidRPr="00135195">
        <w:rPr>
          <w:sz w:val="20"/>
          <w:szCs w:val="20"/>
        </w:rPr>
        <w:t xml:space="preserve">               </w:t>
      </w:r>
      <w:r w:rsidR="00AD599E" w:rsidRPr="00135195">
        <w:rPr>
          <w:sz w:val="20"/>
          <w:szCs w:val="20"/>
        </w:rPr>
        <w:t>МО «Дубровское городское поселение»</w:t>
      </w:r>
    </w:p>
    <w:p w:rsidR="00AD599E" w:rsidRPr="00135195" w:rsidRDefault="00FC1AAE" w:rsidP="00AD599E">
      <w:pPr>
        <w:ind w:left="4920"/>
        <w:jc w:val="both"/>
        <w:rPr>
          <w:sz w:val="20"/>
          <w:szCs w:val="20"/>
        </w:rPr>
      </w:pPr>
      <w:r w:rsidRPr="00135195">
        <w:rPr>
          <w:sz w:val="20"/>
          <w:szCs w:val="20"/>
        </w:rPr>
        <w:t xml:space="preserve">         </w:t>
      </w:r>
      <w:r w:rsidR="008E16EC" w:rsidRPr="00135195">
        <w:rPr>
          <w:sz w:val="20"/>
          <w:szCs w:val="20"/>
        </w:rPr>
        <w:t xml:space="preserve"> </w:t>
      </w:r>
      <w:r w:rsidR="00591FEC" w:rsidRPr="00135195">
        <w:rPr>
          <w:sz w:val="20"/>
          <w:szCs w:val="20"/>
        </w:rPr>
        <w:t xml:space="preserve">               </w:t>
      </w:r>
      <w:r w:rsidR="005A3EEC">
        <w:rPr>
          <w:sz w:val="20"/>
          <w:szCs w:val="20"/>
        </w:rPr>
        <w:t xml:space="preserve">от 23.10.2018 </w:t>
      </w:r>
      <w:r w:rsidR="004E35C9">
        <w:rPr>
          <w:sz w:val="20"/>
          <w:szCs w:val="20"/>
        </w:rPr>
        <w:t xml:space="preserve"> </w:t>
      </w:r>
      <w:r w:rsidR="0058677D" w:rsidRPr="00135195">
        <w:rPr>
          <w:sz w:val="20"/>
          <w:szCs w:val="20"/>
        </w:rPr>
        <w:t>№</w:t>
      </w:r>
      <w:r w:rsidR="005A3EEC">
        <w:rPr>
          <w:sz w:val="20"/>
          <w:szCs w:val="20"/>
        </w:rPr>
        <w:t xml:space="preserve"> 47</w:t>
      </w:r>
    </w:p>
    <w:p w:rsidR="00AD599E" w:rsidRPr="00135195" w:rsidRDefault="00AD599E" w:rsidP="00AD599E">
      <w:pPr>
        <w:ind w:left="4920"/>
        <w:jc w:val="both"/>
        <w:rPr>
          <w:sz w:val="22"/>
          <w:szCs w:val="22"/>
        </w:rPr>
      </w:pPr>
    </w:p>
    <w:p w:rsidR="00F11D9E" w:rsidRPr="00135195" w:rsidRDefault="00F11D9E" w:rsidP="00F11D9E">
      <w:pPr>
        <w:rPr>
          <w:sz w:val="28"/>
          <w:szCs w:val="28"/>
        </w:rPr>
      </w:pPr>
      <w:bookmarkStart w:id="0" w:name="sub_20031"/>
    </w:p>
    <w:bookmarkEnd w:id="0"/>
    <w:p w:rsidR="008F7C79" w:rsidRPr="008208D8" w:rsidRDefault="008F7C79" w:rsidP="008F7C79">
      <w:pPr>
        <w:pStyle w:val="a5"/>
        <w:ind w:left="0" w:firstLine="0"/>
        <w:jc w:val="center"/>
      </w:pPr>
      <w:r w:rsidRPr="008208D8">
        <w:rPr>
          <w:rStyle w:val="a3"/>
          <w:rFonts w:ascii="Times New Roman" w:hAnsi="Times New Roman"/>
          <w:color w:val="auto"/>
          <w:sz w:val="28"/>
          <w:szCs w:val="28"/>
        </w:rPr>
        <w:t>Статья 1.</w:t>
      </w:r>
      <w:r w:rsidRPr="008208D8">
        <w:rPr>
          <w:rFonts w:ascii="Times New Roman" w:hAnsi="Times New Roman"/>
          <w:b/>
          <w:sz w:val="28"/>
          <w:szCs w:val="28"/>
        </w:rPr>
        <w:t xml:space="preserve"> Налоговые ставки</w:t>
      </w:r>
    </w:p>
    <w:p w:rsidR="008F7C79" w:rsidRPr="00135195" w:rsidRDefault="008F7C79" w:rsidP="008F7C79">
      <w:pPr>
        <w:jc w:val="both"/>
        <w:rPr>
          <w:sz w:val="28"/>
          <w:szCs w:val="28"/>
        </w:rPr>
      </w:pPr>
      <w:bookmarkStart w:id="1" w:name="sub_39401"/>
      <w:r w:rsidRPr="00135195">
        <w:rPr>
          <w:sz w:val="28"/>
          <w:szCs w:val="28"/>
        </w:rPr>
        <w:t xml:space="preserve">        1.Налоговые ставки устанавливаются в следующих размерах: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2" w:name="sub_394011"/>
      <w:bookmarkEnd w:id="1"/>
      <w:r w:rsidRPr="00135195">
        <w:rPr>
          <w:sz w:val="28"/>
          <w:szCs w:val="28"/>
        </w:rPr>
        <w:t>1) 0,3 процента в отношении земельных участков: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3" w:name="sub_349"/>
      <w:bookmarkEnd w:id="2"/>
      <w:r w:rsidRPr="00135195">
        <w:rPr>
          <w:sz w:val="28"/>
          <w:szCs w:val="28"/>
        </w:rPr>
        <w:t>- отнесенных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4" w:name="sub_351"/>
      <w:bookmarkEnd w:id="3"/>
      <w:r w:rsidRPr="00135195">
        <w:rPr>
          <w:sz w:val="28"/>
          <w:szCs w:val="28"/>
        </w:rPr>
        <w:t>- занятых жилищным фондом и объектами инженерной инфраструктуры жилищно-коммунального комплекса (за исключением доли в праве на земельный участок, приходящейся на объект, не относящийся к жилищному фонду и к объектам инженерной инфраструктуры жилищно-коммунального комплекса) или приобретенных (предоставленных) для жилищного строительства;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5" w:name="sub_352"/>
      <w:bookmarkEnd w:id="4"/>
      <w:r w:rsidRPr="00135195">
        <w:rPr>
          <w:sz w:val="28"/>
          <w:szCs w:val="28"/>
        </w:rPr>
        <w:t>- приобретенных (предоставленных) для личного подсобного хозяйства, садоводства, огородничества или животноводства, а также дачного хозяйства.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6" w:name="sub_394012"/>
      <w:bookmarkEnd w:id="5"/>
      <w:r w:rsidRPr="00135195">
        <w:rPr>
          <w:sz w:val="28"/>
          <w:szCs w:val="28"/>
        </w:rPr>
        <w:t>2) 1,5 процента в отношении прочих земельных участков.</w:t>
      </w:r>
    </w:p>
    <w:p w:rsidR="008F7C79" w:rsidRDefault="008F7C79" w:rsidP="008F7C79">
      <w:pPr>
        <w:pStyle w:val="a5"/>
        <w:ind w:left="0" w:firstLine="0"/>
        <w:jc w:val="center"/>
        <w:rPr>
          <w:rStyle w:val="a3"/>
          <w:rFonts w:ascii="Times New Roman" w:hAnsi="Times New Roman"/>
          <w:color w:val="auto"/>
          <w:sz w:val="28"/>
          <w:szCs w:val="28"/>
        </w:rPr>
      </w:pPr>
      <w:bookmarkStart w:id="7" w:name="sub_395"/>
      <w:bookmarkEnd w:id="6"/>
    </w:p>
    <w:p w:rsidR="008F7C79" w:rsidRPr="008208D8" w:rsidRDefault="008F7C79" w:rsidP="008F7C79">
      <w:pPr>
        <w:pStyle w:val="a5"/>
        <w:ind w:left="0" w:firstLine="0"/>
        <w:jc w:val="center"/>
      </w:pP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2</w:t>
      </w: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135195">
        <w:rPr>
          <w:rFonts w:ascii="Times New Roman" w:hAnsi="Times New Roman"/>
          <w:sz w:val="28"/>
          <w:szCs w:val="28"/>
        </w:rPr>
        <w:t xml:space="preserve"> </w:t>
      </w:r>
      <w:r w:rsidRPr="008208D8">
        <w:rPr>
          <w:rFonts w:ascii="Times New Roman" w:hAnsi="Times New Roman"/>
          <w:b/>
          <w:sz w:val="28"/>
          <w:szCs w:val="28"/>
        </w:rPr>
        <w:t>Налоговые льготы</w:t>
      </w:r>
    </w:p>
    <w:bookmarkEnd w:id="7"/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Освобождаются от налогообложения: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8" w:name="sub_39501"/>
      <w:r w:rsidRPr="00135195">
        <w:rPr>
          <w:sz w:val="28"/>
          <w:szCs w:val="28"/>
        </w:rPr>
        <w:t>1) организации и учреждения уголовно-исполнительной системы Министерства юстиции Российской Федерации - в отношении земельных участков, предоставленных для непосредственного выполнения возложенных на эти организации и учреждения функций;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9" w:name="sub_39502"/>
      <w:bookmarkEnd w:id="8"/>
      <w:r w:rsidRPr="00135195">
        <w:rPr>
          <w:sz w:val="28"/>
          <w:szCs w:val="28"/>
        </w:rPr>
        <w:t>2) организации - в отношении земельных участков, занятых государственными автомобильными дорогами общего пользования;</w:t>
      </w:r>
    </w:p>
    <w:bookmarkEnd w:id="9"/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3) </w:t>
      </w:r>
      <w:bookmarkStart w:id="10" w:name="sub_39504"/>
      <w:r w:rsidRPr="00135195">
        <w:rPr>
          <w:sz w:val="28"/>
          <w:szCs w:val="28"/>
        </w:rPr>
        <w:t>религиозные организации - в отношении принадлежащих им земельных участков, на которых расположены здания, строения и сооружения религиозного и благотворительного назначения;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11" w:name="sub_39505"/>
      <w:bookmarkEnd w:id="10"/>
      <w:r w:rsidRPr="00135195">
        <w:rPr>
          <w:sz w:val="28"/>
          <w:szCs w:val="28"/>
        </w:rPr>
        <w:t>4) общероссийские общественные организации инвалидов (в том числе созданные как союзы общественных организаций инвалидов), среди членов которых инвалиды и их законные представители составляют не менее 80% , - в отношении земельных участков, используемых ими для осуществления уставной деятельности;</w:t>
      </w:r>
    </w:p>
    <w:bookmarkEnd w:id="11"/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5) организации, уставный капитал которых полностью состоит из вкладов указанных общероссийских общественных организаций инвалидов, если среднесписочная численность инвалидов среди их работников составляет не менее 50 процентов, а их доля в фонде оплаты труда - не менее 25 процентов, - в отношении земельных участков, используемых ими для производства и (или) реализации товаров (за исключением подакцизных товаров, минерального сырья и иных полезных ископаемых, а также иных товаров по перечню, утверждаемому Правительством Российской Федерации по согласованию с общероссийскими общественными организациями инвалидов), работ и услуг (за исключением брокерских и иных посреднических услуг);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lastRenderedPageBreak/>
        <w:t>6) учреждения, единственными собственниками имущества которых являются указанные общероссийские общественные организации инвалидов, - в отношении земельных участков, используемых ими для достижения образовательных, культурных, лечебно-оздоровительных, физкультурно-спортивных, научных, информационных и иных целей социальной защиты и реабилитации инвалидов, а также для оказания правовой и иной помощи инвалидам, детям-инвалидам и их родителям;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12" w:name="sub_39506"/>
      <w:r w:rsidRPr="00135195">
        <w:rPr>
          <w:sz w:val="28"/>
          <w:szCs w:val="28"/>
        </w:rPr>
        <w:t>7) организации народных художественных промыслов - в отношении земельных участков, находящихся в местах традиционного бытования народных художественных промыслов и используемых для производства и реализации изделий народных художественных промыслов;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bookmarkStart w:id="13" w:name="sub_39507"/>
      <w:bookmarkEnd w:id="12"/>
      <w:r w:rsidRPr="00135195">
        <w:rPr>
          <w:sz w:val="28"/>
          <w:szCs w:val="28"/>
        </w:rPr>
        <w:t>8) физические лица, относящиеся к коренным малочисленным народам Севера, Сибири и Дальнего Востока Российской Федерации, а также общины таких народов - в отношении земельных участков, используемых для сохранения и развития их традиционного образа жизни, хозяйствования и промыслов.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9) Органы местного самоуправления.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10) Бюджетные учреждения, финансируемые за счет средств местного бюджета.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>11) Товарищества собственников жилья.</w:t>
      </w:r>
    </w:p>
    <w:p w:rsidR="008F7C79" w:rsidRPr="00135195" w:rsidRDefault="008F7C79" w:rsidP="008F7C79">
      <w:pPr>
        <w:ind w:firstLine="600"/>
        <w:jc w:val="both"/>
        <w:rPr>
          <w:sz w:val="28"/>
          <w:szCs w:val="28"/>
        </w:rPr>
      </w:pPr>
      <w:r w:rsidRPr="00135195">
        <w:rPr>
          <w:sz w:val="28"/>
          <w:szCs w:val="28"/>
        </w:rPr>
        <w:t xml:space="preserve"> </w:t>
      </w:r>
      <w:bookmarkEnd w:id="13"/>
      <w:r w:rsidRPr="00135195">
        <w:rPr>
          <w:sz w:val="28"/>
          <w:szCs w:val="28"/>
        </w:rPr>
        <w:t>От налогообложения могут быть освобождены иные налогоплательщики, в соответствии со статьей 395 НК РФ.</w:t>
      </w:r>
    </w:p>
    <w:p w:rsidR="008F7C79" w:rsidRDefault="008F7C79" w:rsidP="008F7C79">
      <w:pPr>
        <w:pStyle w:val="a5"/>
        <w:ind w:left="0" w:firstLine="0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8F7C79" w:rsidRDefault="008F7C79" w:rsidP="008F7C79">
      <w:pPr>
        <w:pStyle w:val="a5"/>
        <w:ind w:left="0" w:firstLine="0"/>
        <w:jc w:val="center"/>
        <w:rPr>
          <w:sz w:val="28"/>
          <w:szCs w:val="28"/>
        </w:rPr>
      </w:pP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 xml:space="preserve">Статья </w:t>
      </w:r>
      <w:r>
        <w:rPr>
          <w:rStyle w:val="a3"/>
          <w:rFonts w:ascii="Times New Roman" w:hAnsi="Times New Roman"/>
          <w:color w:val="auto"/>
          <w:sz w:val="28"/>
          <w:szCs w:val="28"/>
        </w:rPr>
        <w:t>3</w:t>
      </w:r>
      <w:r w:rsidRPr="00135195">
        <w:rPr>
          <w:rStyle w:val="a3"/>
          <w:rFonts w:ascii="Times New Roman" w:hAnsi="Times New Roman"/>
          <w:color w:val="auto"/>
          <w:sz w:val="28"/>
          <w:szCs w:val="28"/>
        </w:rPr>
        <w:t>.</w:t>
      </w:r>
      <w:r w:rsidRPr="00135195">
        <w:rPr>
          <w:rFonts w:ascii="Times New Roman" w:hAnsi="Times New Roman"/>
          <w:sz w:val="28"/>
          <w:szCs w:val="28"/>
        </w:rPr>
        <w:t xml:space="preserve"> </w:t>
      </w:r>
      <w:r w:rsidRPr="008208D8">
        <w:rPr>
          <w:rFonts w:ascii="Times New Roman" w:hAnsi="Times New Roman"/>
          <w:b/>
          <w:sz w:val="28"/>
          <w:szCs w:val="28"/>
        </w:rPr>
        <w:t>Порядок и сроки уплаты налога и авансовых платежей по налогу</w:t>
      </w:r>
    </w:p>
    <w:p w:rsidR="008F7C79" w:rsidRPr="00ED6006" w:rsidRDefault="008F7C79" w:rsidP="008F7C79">
      <w:pPr>
        <w:ind w:firstLine="426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1. В течение налогового периода налогоплательщики-организации уплачивают авансовые платежи по налогу.</w:t>
      </w:r>
    </w:p>
    <w:p w:rsidR="008F7C79" w:rsidRPr="00ED6006" w:rsidRDefault="008F7C79" w:rsidP="008F7C79">
      <w:pPr>
        <w:ind w:firstLine="426"/>
        <w:jc w:val="both"/>
        <w:rPr>
          <w:rFonts w:eastAsia="Calibri"/>
          <w:sz w:val="28"/>
          <w:szCs w:val="28"/>
        </w:rPr>
      </w:pPr>
      <w:r w:rsidRPr="00ED6006">
        <w:rPr>
          <w:sz w:val="28"/>
          <w:szCs w:val="28"/>
        </w:rPr>
        <w:t xml:space="preserve">2. Налогоплательщики-организации, исчисляют и уплачивают суммы авансовых платежей по налогу </w:t>
      </w:r>
      <w:r w:rsidRPr="00ED6006">
        <w:rPr>
          <w:rFonts w:eastAsia="Calibri"/>
          <w:sz w:val="28"/>
          <w:szCs w:val="28"/>
        </w:rPr>
        <w:t>по истечении первого, второго и третьего квартала текущего налогового периода как одну четвертую соответствующей налоговой ставки процентной доли кадастровой стоимости земельного участка по состоянию на 1 января года, являющегося налоговым периодом.</w:t>
      </w:r>
    </w:p>
    <w:p w:rsidR="008F7C79" w:rsidRPr="00ED6006" w:rsidRDefault="008F7C79" w:rsidP="008F7C79">
      <w:pPr>
        <w:ind w:firstLine="426"/>
        <w:jc w:val="both"/>
        <w:rPr>
          <w:rFonts w:eastAsia="Calibri"/>
          <w:sz w:val="28"/>
          <w:szCs w:val="28"/>
        </w:rPr>
      </w:pPr>
      <w:r w:rsidRPr="00ED6006">
        <w:rPr>
          <w:rFonts w:eastAsia="Calibri"/>
          <w:sz w:val="28"/>
          <w:szCs w:val="28"/>
        </w:rPr>
        <w:t>Авансовые платежи по налогу уплачиваются не позднее последнего числа месяца, следующего за истекшим отчетным периодом.</w:t>
      </w:r>
    </w:p>
    <w:p w:rsidR="008F7C79" w:rsidRPr="00ED6006" w:rsidRDefault="008F7C79" w:rsidP="008F7C79">
      <w:pPr>
        <w:ind w:firstLine="426"/>
        <w:jc w:val="both"/>
        <w:rPr>
          <w:rFonts w:eastAsia="Calibri"/>
          <w:sz w:val="28"/>
          <w:szCs w:val="28"/>
        </w:rPr>
      </w:pPr>
      <w:r w:rsidRPr="00ED6006">
        <w:rPr>
          <w:rFonts w:eastAsia="Calibri"/>
          <w:sz w:val="28"/>
          <w:szCs w:val="28"/>
        </w:rPr>
        <w:t>Налог, подлежащий уплате по истечении налогового периода, уплачивается налогоплательщиками-организациями не позднее 1 февраля года, следующего за истекшим налоговым периодом.</w:t>
      </w:r>
    </w:p>
    <w:p w:rsidR="008F7C79" w:rsidRPr="00ED6006" w:rsidRDefault="008F7C79" w:rsidP="008F7C79">
      <w:pPr>
        <w:ind w:firstLine="426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3. Налогоплательщики - физические лица уплачивают налог в порядке и в сроки, установленные ст. 397 Налогового кодекса РФ.</w:t>
      </w:r>
    </w:p>
    <w:p w:rsidR="008F7C79" w:rsidRPr="00ED6006" w:rsidRDefault="008F7C79" w:rsidP="008F7C79">
      <w:pPr>
        <w:ind w:firstLine="426"/>
        <w:jc w:val="both"/>
        <w:rPr>
          <w:sz w:val="28"/>
          <w:szCs w:val="28"/>
        </w:rPr>
      </w:pPr>
      <w:r w:rsidRPr="00ED6006">
        <w:rPr>
          <w:sz w:val="28"/>
          <w:szCs w:val="28"/>
        </w:rPr>
        <w:t>4. Налог и авансовые платежи по налогу уплачиваются в бюджет по месту нахождения земельных участков, признаваемых объектом налогообложения в соответствии настоящим решением.</w:t>
      </w:r>
    </w:p>
    <w:p w:rsidR="008F7C79" w:rsidRPr="00135195" w:rsidRDefault="008F7C79" w:rsidP="008F7C79">
      <w:pPr>
        <w:ind w:firstLine="360"/>
        <w:jc w:val="both"/>
        <w:rPr>
          <w:sz w:val="28"/>
          <w:szCs w:val="28"/>
        </w:rPr>
      </w:pPr>
    </w:p>
    <w:p w:rsidR="008F7C79" w:rsidRPr="008208D8" w:rsidRDefault="008F7C79" w:rsidP="008F7C79"/>
    <w:sectPr w:rsidR="008F7C79" w:rsidRPr="008208D8" w:rsidSect="00873AF1">
      <w:footerReference w:type="even" r:id="rId9"/>
      <w:footerReference w:type="default" r:id="rId10"/>
      <w:pgSz w:w="11906" w:h="16838"/>
      <w:pgMar w:top="360" w:right="424" w:bottom="284" w:left="180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5705" w:rsidRDefault="000E5705">
      <w:r>
        <w:separator/>
      </w:r>
    </w:p>
  </w:endnote>
  <w:endnote w:type="continuationSeparator" w:id="1">
    <w:p w:rsidR="000E5705" w:rsidRDefault="000E57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429A" w:rsidRDefault="00A029BE" w:rsidP="004B1100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80429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80429A" w:rsidRDefault="0080429A" w:rsidP="004B1100">
    <w:pPr>
      <w:pStyle w:val="a8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1100" w:rsidRDefault="00A029BE" w:rsidP="00C1607C">
    <w:pPr>
      <w:pStyle w:val="a8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4B1100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5588C">
      <w:rPr>
        <w:rStyle w:val="a9"/>
        <w:noProof/>
      </w:rPr>
      <w:t>2</w:t>
    </w:r>
    <w:r>
      <w:rPr>
        <w:rStyle w:val="a9"/>
      </w:rPr>
      <w:fldChar w:fldCharType="end"/>
    </w:r>
  </w:p>
  <w:p w:rsidR="0080429A" w:rsidRDefault="0080429A" w:rsidP="004B1100">
    <w:pPr>
      <w:pStyle w:val="a8"/>
      <w:framePr w:wrap="around" w:vAnchor="text" w:hAnchor="margin" w:xAlign="outside" w:y="1"/>
      <w:ind w:right="360"/>
      <w:rPr>
        <w:rStyle w:val="a9"/>
      </w:rPr>
    </w:pPr>
  </w:p>
  <w:p w:rsidR="0080429A" w:rsidRDefault="0080429A" w:rsidP="00873AF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5705" w:rsidRDefault="000E5705">
      <w:r>
        <w:separator/>
      </w:r>
    </w:p>
  </w:footnote>
  <w:footnote w:type="continuationSeparator" w:id="1">
    <w:p w:rsidR="000E5705" w:rsidRDefault="000E570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C4DD2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BB6D66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FB2572D"/>
    <w:multiLevelType w:val="hybridMultilevel"/>
    <w:tmpl w:val="F320DDD2"/>
    <w:lvl w:ilvl="0" w:tplc="478C422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865C1"/>
    <w:multiLevelType w:val="hybridMultilevel"/>
    <w:tmpl w:val="87EE393C"/>
    <w:lvl w:ilvl="0" w:tplc="E6D63D02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abstractNum w:abstractNumId="4">
    <w:nsid w:val="455F1D18"/>
    <w:multiLevelType w:val="hybridMultilevel"/>
    <w:tmpl w:val="B31EF6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FCC6B32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F3E33A6"/>
    <w:multiLevelType w:val="multilevel"/>
    <w:tmpl w:val="2DE4EB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6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C527D"/>
    <w:rsid w:val="00013A2B"/>
    <w:rsid w:val="000276DA"/>
    <w:rsid w:val="000349F5"/>
    <w:rsid w:val="00042C82"/>
    <w:rsid w:val="000613AA"/>
    <w:rsid w:val="00070BAB"/>
    <w:rsid w:val="00071BF5"/>
    <w:rsid w:val="000B264A"/>
    <w:rsid w:val="000B273F"/>
    <w:rsid w:val="000E250C"/>
    <w:rsid w:val="000E3B66"/>
    <w:rsid w:val="000E484A"/>
    <w:rsid w:val="000E5705"/>
    <w:rsid w:val="00102AE8"/>
    <w:rsid w:val="00105EA6"/>
    <w:rsid w:val="00115298"/>
    <w:rsid w:val="00135195"/>
    <w:rsid w:val="00144F11"/>
    <w:rsid w:val="00145FD1"/>
    <w:rsid w:val="00157246"/>
    <w:rsid w:val="001644EC"/>
    <w:rsid w:val="001C4593"/>
    <w:rsid w:val="001C74DA"/>
    <w:rsid w:val="001C7537"/>
    <w:rsid w:val="001D2744"/>
    <w:rsid w:val="001D4E02"/>
    <w:rsid w:val="001F4E3C"/>
    <w:rsid w:val="001F55FC"/>
    <w:rsid w:val="00244309"/>
    <w:rsid w:val="00250871"/>
    <w:rsid w:val="00255B55"/>
    <w:rsid w:val="0028505B"/>
    <w:rsid w:val="0028670A"/>
    <w:rsid w:val="00290E5E"/>
    <w:rsid w:val="002962E0"/>
    <w:rsid w:val="002A4604"/>
    <w:rsid w:val="002B5025"/>
    <w:rsid w:val="002B54FE"/>
    <w:rsid w:val="002D1C54"/>
    <w:rsid w:val="002F26AB"/>
    <w:rsid w:val="002F62ED"/>
    <w:rsid w:val="003019A8"/>
    <w:rsid w:val="00301B67"/>
    <w:rsid w:val="00342862"/>
    <w:rsid w:val="00344B70"/>
    <w:rsid w:val="00372952"/>
    <w:rsid w:val="00377751"/>
    <w:rsid w:val="00397581"/>
    <w:rsid w:val="003A1420"/>
    <w:rsid w:val="003B5A49"/>
    <w:rsid w:val="003E0681"/>
    <w:rsid w:val="003E3FC5"/>
    <w:rsid w:val="003E5697"/>
    <w:rsid w:val="003F0675"/>
    <w:rsid w:val="003F2192"/>
    <w:rsid w:val="00422D8D"/>
    <w:rsid w:val="00422E26"/>
    <w:rsid w:val="00425F52"/>
    <w:rsid w:val="004503DD"/>
    <w:rsid w:val="00451894"/>
    <w:rsid w:val="00452CBD"/>
    <w:rsid w:val="0045685E"/>
    <w:rsid w:val="00472D3E"/>
    <w:rsid w:val="0049345C"/>
    <w:rsid w:val="004A4CBF"/>
    <w:rsid w:val="004B0AF4"/>
    <w:rsid w:val="004B1100"/>
    <w:rsid w:val="004B5812"/>
    <w:rsid w:val="004C034C"/>
    <w:rsid w:val="004E35C9"/>
    <w:rsid w:val="004F5EA3"/>
    <w:rsid w:val="004F6438"/>
    <w:rsid w:val="00510F6D"/>
    <w:rsid w:val="005133F6"/>
    <w:rsid w:val="0055588C"/>
    <w:rsid w:val="0056286F"/>
    <w:rsid w:val="005663DA"/>
    <w:rsid w:val="00584F71"/>
    <w:rsid w:val="0058677D"/>
    <w:rsid w:val="00591FEC"/>
    <w:rsid w:val="00596804"/>
    <w:rsid w:val="005A3EEC"/>
    <w:rsid w:val="005A73C3"/>
    <w:rsid w:val="005D1ADE"/>
    <w:rsid w:val="005D742B"/>
    <w:rsid w:val="005E4B13"/>
    <w:rsid w:val="006041EB"/>
    <w:rsid w:val="00616C60"/>
    <w:rsid w:val="00622E91"/>
    <w:rsid w:val="0063085E"/>
    <w:rsid w:val="006340E6"/>
    <w:rsid w:val="006360B1"/>
    <w:rsid w:val="0064216B"/>
    <w:rsid w:val="00661BDD"/>
    <w:rsid w:val="006915B6"/>
    <w:rsid w:val="006A38FF"/>
    <w:rsid w:val="006A3B01"/>
    <w:rsid w:val="006B048B"/>
    <w:rsid w:val="006B5A40"/>
    <w:rsid w:val="006B70D2"/>
    <w:rsid w:val="006C3032"/>
    <w:rsid w:val="006E37CE"/>
    <w:rsid w:val="00712ABE"/>
    <w:rsid w:val="007133A4"/>
    <w:rsid w:val="00713712"/>
    <w:rsid w:val="00716D2E"/>
    <w:rsid w:val="00735CAC"/>
    <w:rsid w:val="00740465"/>
    <w:rsid w:val="00795817"/>
    <w:rsid w:val="007979B1"/>
    <w:rsid w:val="007A1760"/>
    <w:rsid w:val="007B632F"/>
    <w:rsid w:val="007D6624"/>
    <w:rsid w:val="007F2A80"/>
    <w:rsid w:val="0080161A"/>
    <w:rsid w:val="0080429A"/>
    <w:rsid w:val="00820652"/>
    <w:rsid w:val="0082197E"/>
    <w:rsid w:val="00825CB8"/>
    <w:rsid w:val="00854569"/>
    <w:rsid w:val="00855E6E"/>
    <w:rsid w:val="0086296D"/>
    <w:rsid w:val="00871E9B"/>
    <w:rsid w:val="00873AF1"/>
    <w:rsid w:val="0087406E"/>
    <w:rsid w:val="008758F9"/>
    <w:rsid w:val="00884517"/>
    <w:rsid w:val="00897A85"/>
    <w:rsid w:val="008A0E64"/>
    <w:rsid w:val="008B1AA3"/>
    <w:rsid w:val="008B5567"/>
    <w:rsid w:val="008D5F83"/>
    <w:rsid w:val="008D71A4"/>
    <w:rsid w:val="008E16EC"/>
    <w:rsid w:val="008E3690"/>
    <w:rsid w:val="008F1F79"/>
    <w:rsid w:val="008F7C79"/>
    <w:rsid w:val="009021FE"/>
    <w:rsid w:val="009122B2"/>
    <w:rsid w:val="00916278"/>
    <w:rsid w:val="00917B6E"/>
    <w:rsid w:val="00933C43"/>
    <w:rsid w:val="009429CE"/>
    <w:rsid w:val="00962455"/>
    <w:rsid w:val="009634D4"/>
    <w:rsid w:val="009639AE"/>
    <w:rsid w:val="00976A81"/>
    <w:rsid w:val="00976D26"/>
    <w:rsid w:val="00982732"/>
    <w:rsid w:val="00990630"/>
    <w:rsid w:val="00991335"/>
    <w:rsid w:val="009B2831"/>
    <w:rsid w:val="009E4FDC"/>
    <w:rsid w:val="00A029BE"/>
    <w:rsid w:val="00A03F60"/>
    <w:rsid w:val="00A04E9A"/>
    <w:rsid w:val="00A31C1A"/>
    <w:rsid w:val="00A50E67"/>
    <w:rsid w:val="00A5197D"/>
    <w:rsid w:val="00A556F0"/>
    <w:rsid w:val="00A62290"/>
    <w:rsid w:val="00A76821"/>
    <w:rsid w:val="00A76AFA"/>
    <w:rsid w:val="00A77222"/>
    <w:rsid w:val="00A915B6"/>
    <w:rsid w:val="00AC66F9"/>
    <w:rsid w:val="00AD599E"/>
    <w:rsid w:val="00AD77A3"/>
    <w:rsid w:val="00AE5BB5"/>
    <w:rsid w:val="00AF10EE"/>
    <w:rsid w:val="00AF5D9C"/>
    <w:rsid w:val="00B2294D"/>
    <w:rsid w:val="00B3375A"/>
    <w:rsid w:val="00B4379E"/>
    <w:rsid w:val="00B44AC3"/>
    <w:rsid w:val="00B629BE"/>
    <w:rsid w:val="00B6437C"/>
    <w:rsid w:val="00B67743"/>
    <w:rsid w:val="00B82BF4"/>
    <w:rsid w:val="00BA173B"/>
    <w:rsid w:val="00BC05EA"/>
    <w:rsid w:val="00BC1CA7"/>
    <w:rsid w:val="00BC72A7"/>
    <w:rsid w:val="00BF2665"/>
    <w:rsid w:val="00BF4DCB"/>
    <w:rsid w:val="00C03AB3"/>
    <w:rsid w:val="00C15858"/>
    <w:rsid w:val="00C1607C"/>
    <w:rsid w:val="00C33B21"/>
    <w:rsid w:val="00C51156"/>
    <w:rsid w:val="00C86045"/>
    <w:rsid w:val="00CB41C4"/>
    <w:rsid w:val="00CB4373"/>
    <w:rsid w:val="00CD415E"/>
    <w:rsid w:val="00D1106B"/>
    <w:rsid w:val="00D166D5"/>
    <w:rsid w:val="00D35938"/>
    <w:rsid w:val="00D52E73"/>
    <w:rsid w:val="00D60515"/>
    <w:rsid w:val="00D73B61"/>
    <w:rsid w:val="00DB05B1"/>
    <w:rsid w:val="00DB612D"/>
    <w:rsid w:val="00DC527D"/>
    <w:rsid w:val="00DE3C4A"/>
    <w:rsid w:val="00E17DC9"/>
    <w:rsid w:val="00E228EC"/>
    <w:rsid w:val="00E25DA6"/>
    <w:rsid w:val="00E60822"/>
    <w:rsid w:val="00E92EB6"/>
    <w:rsid w:val="00EF396D"/>
    <w:rsid w:val="00F02DD7"/>
    <w:rsid w:val="00F11D9E"/>
    <w:rsid w:val="00F20D89"/>
    <w:rsid w:val="00F21A94"/>
    <w:rsid w:val="00F276B1"/>
    <w:rsid w:val="00F30E74"/>
    <w:rsid w:val="00F45729"/>
    <w:rsid w:val="00F917AE"/>
    <w:rsid w:val="00FA2315"/>
    <w:rsid w:val="00FB4960"/>
    <w:rsid w:val="00FC1AAE"/>
    <w:rsid w:val="00FD1EE6"/>
    <w:rsid w:val="00FE54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97A85"/>
    <w:rPr>
      <w:sz w:val="24"/>
      <w:szCs w:val="24"/>
    </w:rPr>
  </w:style>
  <w:style w:type="paragraph" w:styleId="1">
    <w:name w:val="heading 1"/>
    <w:basedOn w:val="a"/>
    <w:next w:val="a"/>
    <w:qFormat/>
    <w:rsid w:val="00AD599E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AD599E"/>
    <w:rPr>
      <w:b/>
      <w:bCs/>
      <w:color w:val="000080"/>
    </w:rPr>
  </w:style>
  <w:style w:type="character" w:customStyle="1" w:styleId="a4">
    <w:name w:val="Гипертекстовая ссылка"/>
    <w:basedOn w:val="a3"/>
    <w:uiPriority w:val="99"/>
    <w:rsid w:val="00AD599E"/>
    <w:rPr>
      <w:color w:val="008000"/>
      <w:u w:val="single"/>
    </w:rPr>
  </w:style>
  <w:style w:type="paragraph" w:customStyle="1" w:styleId="a5">
    <w:name w:val="Заголовок статьи"/>
    <w:basedOn w:val="a"/>
    <w:next w:val="a"/>
    <w:rsid w:val="00AD599E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a6">
    <w:name w:val="Комментарий"/>
    <w:basedOn w:val="a"/>
    <w:next w:val="a"/>
    <w:uiPriority w:val="99"/>
    <w:rsid w:val="00AD599E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customStyle="1" w:styleId="a7">
    <w:name w:val="Таблицы (моноширинный)"/>
    <w:basedOn w:val="a"/>
    <w:next w:val="a"/>
    <w:rsid w:val="00AD599E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8">
    <w:name w:val="footer"/>
    <w:basedOn w:val="a"/>
    <w:rsid w:val="0080429A"/>
    <w:pPr>
      <w:tabs>
        <w:tab w:val="center" w:pos="4844"/>
        <w:tab w:val="right" w:pos="9689"/>
      </w:tabs>
    </w:pPr>
  </w:style>
  <w:style w:type="character" w:styleId="a9">
    <w:name w:val="page number"/>
    <w:basedOn w:val="a0"/>
    <w:rsid w:val="0080429A"/>
  </w:style>
  <w:style w:type="paragraph" w:styleId="aa">
    <w:name w:val="header"/>
    <w:basedOn w:val="a"/>
    <w:rsid w:val="00FA2315"/>
    <w:pPr>
      <w:tabs>
        <w:tab w:val="center" w:pos="4677"/>
        <w:tab w:val="right" w:pos="9355"/>
      </w:tabs>
    </w:pPr>
  </w:style>
  <w:style w:type="paragraph" w:styleId="ab">
    <w:name w:val="Balloon Text"/>
    <w:basedOn w:val="a"/>
    <w:semiHidden/>
    <w:rsid w:val="00990630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EF39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c">
    <w:name w:val="Информация об изменениях документа"/>
    <w:basedOn w:val="a6"/>
    <w:next w:val="a"/>
    <w:uiPriority w:val="99"/>
    <w:rsid w:val="00425F52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paragraph" w:customStyle="1" w:styleId="ad">
    <w:name w:val="Основное меню (преемственное)"/>
    <w:basedOn w:val="a"/>
    <w:next w:val="a"/>
    <w:uiPriority w:val="99"/>
    <w:rsid w:val="00250871"/>
    <w:pPr>
      <w:autoSpaceDE w:val="0"/>
      <w:autoSpaceDN w:val="0"/>
      <w:adjustRightInd w:val="0"/>
      <w:ind w:firstLine="720"/>
      <w:jc w:val="both"/>
    </w:pPr>
    <w:rPr>
      <w:rFonts w:ascii="Verdana" w:hAnsi="Verdana" w:cs="Verdana"/>
      <w:sz w:val="22"/>
      <w:szCs w:val="22"/>
    </w:rPr>
  </w:style>
  <w:style w:type="character" w:customStyle="1" w:styleId="ae">
    <w:name w:val="Сравнение редакций. Добавленный фрагмент"/>
    <w:uiPriority w:val="99"/>
    <w:rsid w:val="002B5025"/>
    <w:rPr>
      <w:color w:val="000000"/>
      <w:shd w:val="clear" w:color="auto" w:fill="C1D7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EC3CE5-1825-4A9A-8421-FFF8EB6015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</vt:lpstr>
    </vt:vector>
  </TitlesOfParts>
  <Company>Adm</Company>
  <LinksUpToDate>false</LinksUpToDate>
  <CharactersWithSpaces>7437</CharactersWithSpaces>
  <SharedDoc>false</SharedDoc>
  <HLinks>
    <vt:vector size="132" baseType="variant">
      <vt:variant>
        <vt:i4>1638441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sub_83</vt:lpwstr>
      </vt:variant>
      <vt:variant>
        <vt:i4>2293777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sub_39301</vt:lpwstr>
      </vt:variant>
      <vt:variant>
        <vt:i4>4325376</vt:i4>
      </vt:variant>
      <vt:variant>
        <vt:i4>57</vt:i4>
      </vt:variant>
      <vt:variant>
        <vt:i4>0</vt:i4>
      </vt:variant>
      <vt:variant>
        <vt:i4>5</vt:i4>
      </vt:variant>
      <vt:variant>
        <vt:lpwstr>garantf1://70005940.1000/</vt:lpwstr>
      </vt:variant>
      <vt:variant>
        <vt:lpwstr/>
      </vt:variant>
      <vt:variant>
        <vt:i4>1245222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sub_79</vt:lpwstr>
      </vt:variant>
      <vt:variant>
        <vt:i4>1179686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sub_78</vt:lpwstr>
      </vt:variant>
      <vt:variant>
        <vt:i4>4915209</vt:i4>
      </vt:variant>
      <vt:variant>
        <vt:i4>48</vt:i4>
      </vt:variant>
      <vt:variant>
        <vt:i4>0</vt:i4>
      </vt:variant>
      <vt:variant>
        <vt:i4>5</vt:i4>
      </vt:variant>
      <vt:variant>
        <vt:lpwstr>garantf1://70758174.1000/</vt:lpwstr>
      </vt:variant>
      <vt:variant>
        <vt:lpwstr/>
      </vt:variant>
      <vt:variant>
        <vt:i4>6750270</vt:i4>
      </vt:variant>
      <vt:variant>
        <vt:i4>45</vt:i4>
      </vt:variant>
      <vt:variant>
        <vt:i4>0</vt:i4>
      </vt:variant>
      <vt:variant>
        <vt:i4>5</vt:i4>
      </vt:variant>
      <vt:variant>
        <vt:lpwstr>garantf1://12058756.0/</vt:lpwstr>
      </vt:variant>
      <vt:variant>
        <vt:lpwstr/>
      </vt:variant>
      <vt:variant>
        <vt:i4>5177358</vt:i4>
      </vt:variant>
      <vt:variant>
        <vt:i4>42</vt:i4>
      </vt:variant>
      <vt:variant>
        <vt:i4>0</vt:i4>
      </vt:variant>
      <vt:variant>
        <vt:i4>5</vt:i4>
      </vt:variant>
      <vt:variant>
        <vt:lpwstr>garantf1://71149644.1000/</vt:lpwstr>
      </vt:variant>
      <vt:variant>
        <vt:lpwstr/>
      </vt:variant>
      <vt:variant>
        <vt:i4>2293780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sub_39601</vt:lpwstr>
      </vt:variant>
      <vt:variant>
        <vt:i4>2228244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sub_39616</vt:lpwstr>
      </vt:variant>
      <vt:variant>
        <vt:i4>2228244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sub_39615</vt:lpwstr>
      </vt:variant>
      <vt:variant>
        <vt:i4>1441830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sub_391055</vt:lpwstr>
      </vt:variant>
      <vt:variant>
        <vt:i4>1441830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sub_391055</vt:lpwstr>
      </vt:variant>
      <vt:variant>
        <vt:i4>6946875</vt:i4>
      </vt:variant>
      <vt:variant>
        <vt:i4>24</vt:i4>
      </vt:variant>
      <vt:variant>
        <vt:i4>0</vt:i4>
      </vt:variant>
      <vt:variant>
        <vt:i4>5</vt:i4>
      </vt:variant>
      <vt:variant>
        <vt:lpwstr>garantf1://12025351.1/</vt:lpwstr>
      </vt:variant>
      <vt:variant>
        <vt:lpwstr/>
      </vt:variant>
      <vt:variant>
        <vt:i4>6881323</vt:i4>
      </vt:variant>
      <vt:variant>
        <vt:i4>21</vt:i4>
      </vt:variant>
      <vt:variant>
        <vt:i4>0</vt:i4>
      </vt:variant>
      <vt:variant>
        <vt:i4>5</vt:i4>
      </vt:variant>
      <vt:variant>
        <vt:lpwstr>garantf1://79742.1/</vt:lpwstr>
      </vt:variant>
      <vt:variant>
        <vt:lpwstr/>
      </vt:variant>
      <vt:variant>
        <vt:i4>7077950</vt:i4>
      </vt:variant>
      <vt:variant>
        <vt:i4>18</vt:i4>
      </vt:variant>
      <vt:variant>
        <vt:i4>0</vt:i4>
      </vt:variant>
      <vt:variant>
        <vt:i4>5</vt:i4>
      </vt:variant>
      <vt:variant>
        <vt:lpwstr>garantf1://10000264.0/</vt:lpwstr>
      </vt:variant>
      <vt:variant>
        <vt:lpwstr/>
      </vt:variant>
      <vt:variant>
        <vt:i4>6488098</vt:i4>
      </vt:variant>
      <vt:variant>
        <vt:i4>15</vt:i4>
      </vt:variant>
      <vt:variant>
        <vt:i4>0</vt:i4>
      </vt:variant>
      <vt:variant>
        <vt:i4>5</vt:i4>
      </vt:variant>
      <vt:variant>
        <vt:lpwstr>garantf1://85213.0/</vt:lpwstr>
      </vt:variant>
      <vt:variant>
        <vt:lpwstr/>
      </vt:variant>
      <vt:variant>
        <vt:i4>7012402</vt:i4>
      </vt:variant>
      <vt:variant>
        <vt:i4>12</vt:i4>
      </vt:variant>
      <vt:variant>
        <vt:i4>0</vt:i4>
      </vt:variant>
      <vt:variant>
        <vt:i4>5</vt:i4>
      </vt:variant>
      <vt:variant>
        <vt:lpwstr>garantf1://12088899.1/</vt:lpwstr>
      </vt:variant>
      <vt:variant>
        <vt:lpwstr/>
      </vt:variant>
      <vt:variant>
        <vt:i4>4915204</vt:i4>
      </vt:variant>
      <vt:variant>
        <vt:i4>9</vt:i4>
      </vt:variant>
      <vt:variant>
        <vt:i4>0</vt:i4>
      </vt:variant>
      <vt:variant>
        <vt:i4>5</vt:i4>
      </vt:variant>
      <vt:variant>
        <vt:lpwstr>garantf1://12012509.2418/</vt:lpwstr>
      </vt:variant>
      <vt:variant>
        <vt:lpwstr/>
      </vt:variant>
      <vt:variant>
        <vt:i4>1179682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sub_389</vt:lpwstr>
      </vt:variant>
      <vt:variant>
        <vt:i4>5570576</vt:i4>
      </vt:variant>
      <vt:variant>
        <vt:i4>3</vt:i4>
      </vt:variant>
      <vt:variant>
        <vt:i4>0</vt:i4>
      </vt:variant>
      <vt:variant>
        <vt:i4>5</vt:i4>
      </vt:variant>
      <vt:variant>
        <vt:lpwstr>garantf1://2464863.0/</vt:lpwstr>
      </vt:variant>
      <vt:variant>
        <vt:lpwstr/>
      </vt:variant>
      <vt:variant>
        <vt:i4>5963789</vt:i4>
      </vt:variant>
      <vt:variant>
        <vt:i4>0</vt:i4>
      </vt:variant>
      <vt:variant>
        <vt:i4>0</vt:i4>
      </vt:variant>
      <vt:variant>
        <vt:i4>5</vt:i4>
      </vt:variant>
      <vt:variant>
        <vt:lpwstr>garantf1://12024624.275/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</dc:title>
  <dc:creator>ГригорьеваМ</dc:creator>
  <cp:lastModifiedBy>BelovaLN</cp:lastModifiedBy>
  <cp:revision>18</cp:revision>
  <cp:lastPrinted>2018-10-24T09:46:00Z</cp:lastPrinted>
  <dcterms:created xsi:type="dcterms:W3CDTF">2017-11-14T11:28:00Z</dcterms:created>
  <dcterms:modified xsi:type="dcterms:W3CDTF">2018-10-24T09:47:00Z</dcterms:modified>
</cp:coreProperties>
</file>