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7" w:rsidRDefault="007367B7" w:rsidP="007367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3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B7" w:rsidRDefault="007367B7" w:rsidP="007367B7">
      <w:pPr>
        <w:spacing w:after="0" w:line="240" w:lineRule="auto"/>
        <w:jc w:val="center"/>
      </w:pPr>
    </w:p>
    <w:p w:rsidR="00D521F1" w:rsidRPr="009B6B6D" w:rsidRDefault="00D521F1" w:rsidP="007367B7">
      <w:pPr>
        <w:spacing w:after="0" w:line="240" w:lineRule="auto"/>
        <w:jc w:val="center"/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D521F1" w:rsidRPr="00F23CAF" w:rsidRDefault="00D521F1" w:rsidP="007367B7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«ДУБРОВСКОЕ ГОРОДСКОЕ ПОСЕЛЕНИЕ»</w:t>
      </w:r>
    </w:p>
    <w:p w:rsidR="00D521F1" w:rsidRPr="00F23CAF" w:rsidRDefault="00D521F1" w:rsidP="007367B7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ВСЕВОЛОЖСКОГО МУНИЦИПАЛЬНОГО РАЙОНА</w:t>
      </w:r>
    </w:p>
    <w:p w:rsidR="00D521F1" w:rsidRPr="00F23CAF" w:rsidRDefault="00D521F1" w:rsidP="007367B7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ЛЕНИНГРАДСКОЙ ОБЛАСТИ</w:t>
      </w:r>
    </w:p>
    <w:p w:rsidR="00D521F1" w:rsidRPr="00F23CAF" w:rsidRDefault="00D521F1" w:rsidP="007367B7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</w:t>
      </w:r>
      <w:r w:rsidR="009B6B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</w:t>
      </w: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СОВЕТ ДЕПУТАТОВ</w:t>
      </w:r>
    </w:p>
    <w:p w:rsidR="00D521F1" w:rsidRPr="00F23CAF" w:rsidRDefault="00D521F1" w:rsidP="009B6B6D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521F1" w:rsidRPr="00F23CAF" w:rsidRDefault="00D521F1" w:rsidP="009B6B6D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</w:t>
      </w:r>
      <w:r w:rsidR="009B6B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</w:t>
      </w: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</w:t>
      </w:r>
      <w:r w:rsidR="009B6B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D521F1" w:rsidRPr="00F23CAF" w:rsidRDefault="00E52BD0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23.10.2018</w:t>
      </w:r>
      <w:r w:rsidR="00D521F1"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</w:t>
      </w:r>
      <w:r w:rsidR="00D521F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</w:t>
      </w:r>
      <w:r w:rsidR="007367B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42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23CA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г.п. Дубровка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D521F1" w:rsidRPr="005647BC" w:rsidRDefault="008E6013" w:rsidP="00D521F1">
      <w:pPr>
        <w:pStyle w:val="a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47BC">
        <w:rPr>
          <w:rFonts w:ascii="Times New Roman" w:hAnsi="Times New Roman" w:cs="Times New Roman"/>
          <w:color w:val="000000" w:themeColor="text1"/>
          <w:sz w:val="18"/>
          <w:szCs w:val="18"/>
        </w:rPr>
        <w:t>О передаче на 201</w:t>
      </w:r>
      <w:r w:rsidR="00F808D3" w:rsidRPr="005647BC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692853" w:rsidRPr="005647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Контрольно-счетному</w:t>
      </w:r>
      <w:r w:rsidR="00D521F1" w:rsidRPr="005647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органу </w:t>
      </w:r>
    </w:p>
    <w:p w:rsidR="00D521F1" w:rsidRPr="005647BC" w:rsidRDefault="00D521F1" w:rsidP="00D521F1">
      <w:pPr>
        <w:pStyle w:val="a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47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образования  «Всеволожский муниципальный район» </w:t>
      </w:r>
    </w:p>
    <w:p w:rsidR="00D521F1" w:rsidRPr="005647BC" w:rsidRDefault="00D521F1" w:rsidP="00D521F1">
      <w:pPr>
        <w:pStyle w:val="a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47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Ленинградской области части полномочий по осуществлению внешнего </w:t>
      </w:r>
    </w:p>
    <w:p w:rsidR="00D521F1" w:rsidRPr="005647BC" w:rsidRDefault="00D521F1" w:rsidP="00D521F1">
      <w:pPr>
        <w:pStyle w:val="a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47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финансового контроля </w:t>
      </w:r>
    </w:p>
    <w:p w:rsidR="00D521F1" w:rsidRPr="005647BC" w:rsidRDefault="00D521F1" w:rsidP="00D521F1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136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06.10.2003. № 131-ФЗ «Об общих принципах организации местного самоуправления в Российской Федерации», Уставом муниципального образования «Дубровское городское поселение», совет депутатов принял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6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 xml:space="preserve">       1. Муниципальному образованию «Дубровское городское поселение»: 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 xml:space="preserve">       1.1.Передать муниципальному образованию «Всеволожский муниципальный район» Ленинградской области осуществление части полномочий по внешнему муниципальному финансовому контролю  за счет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</w:t>
      </w:r>
      <w:r w:rsidR="008E6013" w:rsidRPr="009B6B6D">
        <w:rPr>
          <w:rFonts w:ascii="Times New Roman" w:hAnsi="Times New Roman" w:cs="Times New Roman"/>
          <w:sz w:val="28"/>
          <w:szCs w:val="28"/>
        </w:rPr>
        <w:t>и в соответствии с БК РФ на 201</w:t>
      </w:r>
      <w:r w:rsidR="00F808D3">
        <w:rPr>
          <w:rFonts w:ascii="Times New Roman" w:hAnsi="Times New Roman" w:cs="Times New Roman"/>
          <w:sz w:val="28"/>
          <w:szCs w:val="28"/>
        </w:rPr>
        <w:t>9</w:t>
      </w:r>
      <w:r w:rsidRPr="009B6B6D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 xml:space="preserve">       1.2. Заключить соглашение с муниципальным образованием «Всеволожский муниципальный район» Ленинградской области о передаче части полномочий, указанных в приложении к настоящему решению.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2. Настоящее решение подлежит официальному опубликованию и вступает в силу после его официального опубликования.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3. 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4. Контроль исполнения решения возложить на постоянную комиссию сове</w:t>
      </w:r>
      <w:r w:rsidR="007367B7">
        <w:rPr>
          <w:rFonts w:ascii="Times New Roman" w:hAnsi="Times New Roman" w:cs="Times New Roman"/>
          <w:sz w:val="28"/>
          <w:szCs w:val="28"/>
        </w:rPr>
        <w:t>та депутатов по бюджетному контролю, муниципальному имуществу. налогам, инвестициям и экономическому развитию</w:t>
      </w:r>
      <w:r w:rsidRPr="009B6B6D">
        <w:rPr>
          <w:rFonts w:ascii="Times New Roman" w:hAnsi="Times New Roman" w:cs="Times New Roman"/>
          <w:sz w:val="28"/>
          <w:szCs w:val="28"/>
        </w:rPr>
        <w:t>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9B6B6D">
        <w:rPr>
          <w:rFonts w:ascii="Times New Roman" w:hAnsi="Times New Roman" w:cs="Times New Roman"/>
          <w:sz w:val="28"/>
          <w:szCs w:val="28"/>
        </w:rPr>
        <w:tab/>
      </w:r>
      <w:r w:rsidRPr="009B6B6D">
        <w:rPr>
          <w:rFonts w:ascii="Times New Roman" w:hAnsi="Times New Roman" w:cs="Times New Roman"/>
          <w:sz w:val="28"/>
          <w:szCs w:val="28"/>
        </w:rPr>
        <w:tab/>
        <w:t xml:space="preserve">             Т.Г.Куликова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B6B6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B6B6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 решению совета депутатов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МО «Дубровское городское поселение»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</w:t>
      </w:r>
      <w:r w:rsidR="00BB2D43">
        <w:rPr>
          <w:rFonts w:ascii="Times New Roman" w:hAnsi="Times New Roman" w:cs="Times New Roman"/>
          <w:sz w:val="20"/>
          <w:szCs w:val="20"/>
        </w:rPr>
        <w:t>т 2</w:t>
      </w:r>
      <w:r w:rsidR="00F808D3">
        <w:rPr>
          <w:rFonts w:ascii="Times New Roman" w:hAnsi="Times New Roman" w:cs="Times New Roman"/>
          <w:sz w:val="20"/>
          <w:szCs w:val="20"/>
        </w:rPr>
        <w:t>3</w:t>
      </w:r>
      <w:r w:rsidR="00BB2D43">
        <w:rPr>
          <w:rFonts w:ascii="Times New Roman" w:hAnsi="Times New Roman" w:cs="Times New Roman"/>
          <w:sz w:val="20"/>
          <w:szCs w:val="20"/>
        </w:rPr>
        <w:t>.1</w:t>
      </w:r>
      <w:r w:rsidR="00F808D3">
        <w:rPr>
          <w:rFonts w:ascii="Times New Roman" w:hAnsi="Times New Roman" w:cs="Times New Roman"/>
          <w:sz w:val="20"/>
          <w:szCs w:val="20"/>
        </w:rPr>
        <w:t>0</w:t>
      </w:r>
      <w:r w:rsidR="00BB2D43">
        <w:rPr>
          <w:rFonts w:ascii="Times New Roman" w:hAnsi="Times New Roman" w:cs="Times New Roman"/>
          <w:sz w:val="20"/>
          <w:szCs w:val="20"/>
        </w:rPr>
        <w:t>.201</w:t>
      </w:r>
      <w:r w:rsidR="00F808D3">
        <w:rPr>
          <w:rFonts w:ascii="Times New Roman" w:hAnsi="Times New Roman" w:cs="Times New Roman"/>
          <w:sz w:val="20"/>
          <w:szCs w:val="20"/>
        </w:rPr>
        <w:t>8</w:t>
      </w:r>
      <w:r w:rsidR="00BB2D43">
        <w:rPr>
          <w:rFonts w:ascii="Times New Roman" w:hAnsi="Times New Roman" w:cs="Times New Roman"/>
          <w:sz w:val="20"/>
          <w:szCs w:val="20"/>
        </w:rPr>
        <w:t xml:space="preserve">. </w:t>
      </w:r>
      <w:r w:rsidRPr="009B6B6D">
        <w:rPr>
          <w:rFonts w:ascii="Times New Roman" w:hAnsi="Times New Roman" w:cs="Times New Roman"/>
          <w:sz w:val="20"/>
          <w:szCs w:val="20"/>
        </w:rPr>
        <w:t>№</w:t>
      </w:r>
      <w:r w:rsidR="00BB2D43">
        <w:rPr>
          <w:rFonts w:ascii="Times New Roman" w:hAnsi="Times New Roman" w:cs="Times New Roman"/>
          <w:sz w:val="20"/>
          <w:szCs w:val="20"/>
        </w:rPr>
        <w:t xml:space="preserve"> </w:t>
      </w:r>
      <w:r w:rsidR="00E52BD0">
        <w:rPr>
          <w:rFonts w:ascii="Times New Roman" w:hAnsi="Times New Roman" w:cs="Times New Roman"/>
          <w:sz w:val="20"/>
          <w:szCs w:val="20"/>
        </w:rPr>
        <w:t>42</w:t>
      </w:r>
    </w:p>
    <w:p w:rsidR="004333C9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D521F1" w:rsidRPr="009B6B6D" w:rsidRDefault="00D521F1" w:rsidP="00433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6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521F1" w:rsidRPr="009B6B6D" w:rsidRDefault="00D521F1" w:rsidP="00433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6D">
        <w:rPr>
          <w:rFonts w:ascii="Times New Roman" w:hAnsi="Times New Roman" w:cs="Times New Roman"/>
          <w:b/>
          <w:sz w:val="28"/>
          <w:szCs w:val="28"/>
        </w:rPr>
        <w:t>полномочий по внешнему муниципальному финансовому контролю, передаваемых в Контрольный орган совета депутатов МО «Всеволожский муниципальный район» Ленинградской области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4333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Проведение внешней проверки годовых отчетов об исполнении бюджета муниципального образования «Дубровское городское поселение» за 201</w:t>
      </w:r>
      <w:r w:rsidR="00F808D3">
        <w:rPr>
          <w:rFonts w:ascii="Times New Roman" w:hAnsi="Times New Roman" w:cs="Times New Roman"/>
          <w:sz w:val="28"/>
          <w:szCs w:val="28"/>
        </w:rPr>
        <w:t>8</w:t>
      </w:r>
      <w:r w:rsidRPr="009B6B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21F1" w:rsidRPr="009B6B6D" w:rsidRDefault="00D521F1" w:rsidP="004333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Проведение экспертизы иных муниципальных правовых актов</w:t>
      </w:r>
      <w:r w:rsidR="004333C9" w:rsidRPr="009B6B6D">
        <w:rPr>
          <w:rFonts w:ascii="Times New Roman" w:hAnsi="Times New Roman" w:cs="Times New Roman"/>
          <w:sz w:val="28"/>
          <w:szCs w:val="28"/>
        </w:rPr>
        <w:t xml:space="preserve"> </w:t>
      </w:r>
      <w:r w:rsidRPr="009B6B6D">
        <w:rPr>
          <w:rFonts w:ascii="Times New Roman" w:hAnsi="Times New Roman" w:cs="Times New Roman"/>
          <w:sz w:val="28"/>
          <w:szCs w:val="28"/>
        </w:rPr>
        <w:t>и их проектов на предмет соответствия бюджетному законодательству.</w:t>
      </w:r>
    </w:p>
    <w:p w:rsidR="00D521F1" w:rsidRPr="009B6B6D" w:rsidRDefault="00D521F1" w:rsidP="0043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1BA" w:rsidRPr="009B6B6D" w:rsidRDefault="00EF21BA">
      <w:pPr>
        <w:rPr>
          <w:sz w:val="28"/>
          <w:szCs w:val="28"/>
        </w:rPr>
      </w:pPr>
    </w:p>
    <w:sectPr w:rsidR="00EF21BA" w:rsidRPr="009B6B6D" w:rsidSect="00DC59B7">
      <w:pgSz w:w="11906" w:h="16838"/>
      <w:pgMar w:top="426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1F1"/>
    <w:rsid w:val="000C6742"/>
    <w:rsid w:val="00136C90"/>
    <w:rsid w:val="001E78C9"/>
    <w:rsid w:val="00382991"/>
    <w:rsid w:val="003D5C5C"/>
    <w:rsid w:val="004333C9"/>
    <w:rsid w:val="005427B5"/>
    <w:rsid w:val="005647BC"/>
    <w:rsid w:val="00634804"/>
    <w:rsid w:val="00692853"/>
    <w:rsid w:val="007367B7"/>
    <w:rsid w:val="00747F53"/>
    <w:rsid w:val="00881B9C"/>
    <w:rsid w:val="008C7282"/>
    <w:rsid w:val="008E6013"/>
    <w:rsid w:val="009A0D45"/>
    <w:rsid w:val="009B6B6D"/>
    <w:rsid w:val="00A868B6"/>
    <w:rsid w:val="00AD1739"/>
    <w:rsid w:val="00AF1FB6"/>
    <w:rsid w:val="00BB2D43"/>
    <w:rsid w:val="00BC09EA"/>
    <w:rsid w:val="00CC77F7"/>
    <w:rsid w:val="00CF1A98"/>
    <w:rsid w:val="00D03FD5"/>
    <w:rsid w:val="00D521F1"/>
    <w:rsid w:val="00D66708"/>
    <w:rsid w:val="00DC59B7"/>
    <w:rsid w:val="00E233EF"/>
    <w:rsid w:val="00E523C9"/>
    <w:rsid w:val="00E52BD0"/>
    <w:rsid w:val="00EF21BA"/>
    <w:rsid w:val="00F051DA"/>
    <w:rsid w:val="00F761BD"/>
    <w:rsid w:val="00F8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User_Guru</dc:creator>
  <cp:lastModifiedBy>BelovaLN</cp:lastModifiedBy>
  <cp:revision>19</cp:revision>
  <cp:lastPrinted>2018-10-24T06:32:00Z</cp:lastPrinted>
  <dcterms:created xsi:type="dcterms:W3CDTF">2017-11-14T06:51:00Z</dcterms:created>
  <dcterms:modified xsi:type="dcterms:W3CDTF">2018-10-24T06:38:00Z</dcterms:modified>
</cp:coreProperties>
</file>