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F1" w:rsidRDefault="005A7CF1" w:rsidP="001E77B3">
      <w:pPr>
        <w:ind w:right="-5"/>
        <w:jc w:val="center"/>
        <w:rPr>
          <w:b/>
          <w:sz w:val="22"/>
          <w:szCs w:val="22"/>
        </w:rPr>
      </w:pPr>
      <w:r w:rsidRPr="00D86CDC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уб2" style="width:37.5pt;height:48.75pt;visibility:visible">
            <v:imagedata r:id="rId4" o:title=""/>
          </v:shape>
        </w:pict>
      </w:r>
    </w:p>
    <w:p w:rsidR="005A7CF1" w:rsidRPr="00BD0C20" w:rsidRDefault="005A7CF1" w:rsidP="001E77B3">
      <w:pPr>
        <w:ind w:right="-5"/>
        <w:jc w:val="center"/>
        <w:rPr>
          <w:sz w:val="28"/>
          <w:szCs w:val="28"/>
        </w:rPr>
      </w:pPr>
    </w:p>
    <w:p w:rsidR="005A7CF1" w:rsidRPr="00BD0C20" w:rsidRDefault="005A7CF1" w:rsidP="001E77B3">
      <w:pPr>
        <w:ind w:right="-5"/>
        <w:jc w:val="center"/>
        <w:rPr>
          <w:sz w:val="28"/>
          <w:szCs w:val="28"/>
        </w:rPr>
      </w:pPr>
    </w:p>
    <w:p w:rsidR="005A7CF1" w:rsidRDefault="005A7CF1" w:rsidP="001E77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A7CF1" w:rsidRDefault="005A7CF1" w:rsidP="001E77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</w:t>
      </w:r>
    </w:p>
    <w:p w:rsidR="005A7CF1" w:rsidRDefault="005A7CF1" w:rsidP="001E77B3">
      <w:pPr>
        <w:jc w:val="center"/>
        <w:rPr>
          <w:sz w:val="28"/>
          <w:szCs w:val="28"/>
        </w:rPr>
      </w:pPr>
      <w:r>
        <w:rPr>
          <w:sz w:val="28"/>
          <w:szCs w:val="28"/>
        </w:rPr>
        <w:t>«ДУБРОВСКОЕ ГОРОДСКОЕ ПОСЕЛЕНИЕ»</w:t>
      </w:r>
    </w:p>
    <w:p w:rsidR="005A7CF1" w:rsidRDefault="005A7CF1" w:rsidP="001E77B3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A7CF1" w:rsidRDefault="005A7CF1" w:rsidP="001E77B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A7CF1" w:rsidRDefault="005A7CF1" w:rsidP="001E77B3">
      <w:pPr>
        <w:rPr>
          <w:sz w:val="20"/>
          <w:szCs w:val="20"/>
        </w:rPr>
      </w:pPr>
    </w:p>
    <w:p w:rsidR="005A7CF1" w:rsidRDefault="005A7CF1" w:rsidP="001E77B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A7CF1" w:rsidRDefault="005A7CF1" w:rsidP="001E77B3">
      <w:pPr>
        <w:rPr>
          <w:sz w:val="20"/>
          <w:szCs w:val="20"/>
        </w:rPr>
      </w:pPr>
    </w:p>
    <w:p w:rsidR="005A7CF1" w:rsidRDefault="005A7CF1" w:rsidP="001E77B3">
      <w:pPr>
        <w:jc w:val="center"/>
      </w:pPr>
      <w:r>
        <w:rPr>
          <w:b/>
          <w:sz w:val="52"/>
          <w:szCs w:val="52"/>
        </w:rPr>
        <w:t xml:space="preserve">РАСПОРЯЖЕНИЕ </w:t>
      </w:r>
    </w:p>
    <w:p w:rsidR="005A7CF1" w:rsidRDefault="005A7CF1" w:rsidP="001E77B3">
      <w:pPr>
        <w:tabs>
          <w:tab w:val="left" w:pos="6960"/>
        </w:tabs>
      </w:pPr>
      <w:r>
        <w:tab/>
      </w:r>
    </w:p>
    <w:p w:rsidR="005A7CF1" w:rsidRDefault="005A7CF1" w:rsidP="001E77B3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09.04.2018</w:t>
      </w:r>
      <w:r w:rsidRPr="00752B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№ 30</w:t>
      </w:r>
    </w:p>
    <w:p w:rsidR="005A7CF1" w:rsidRDefault="005A7CF1" w:rsidP="001E77B3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 г.п. Дубровка</w:t>
      </w:r>
    </w:p>
    <w:p w:rsidR="005A7CF1" w:rsidRDefault="005A7CF1" w:rsidP="001E77B3"/>
    <w:p w:rsidR="005A7CF1" w:rsidRDefault="005A7CF1" w:rsidP="001E77B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 проведении в 2018 году экологической акции  </w:t>
      </w:r>
    </w:p>
    <w:p w:rsidR="005A7CF1" w:rsidRDefault="005A7CF1" w:rsidP="001E77B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«Чистый  район»  по  благоустройству  и  улучшению     </w:t>
      </w:r>
    </w:p>
    <w:p w:rsidR="005A7CF1" w:rsidRDefault="005A7CF1" w:rsidP="001E77B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санитарного  состояния  территории муниципального          </w:t>
      </w:r>
    </w:p>
    <w:p w:rsidR="005A7CF1" w:rsidRDefault="005A7CF1" w:rsidP="001E77B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 «Дубровское   городское   поселение» </w:t>
      </w:r>
    </w:p>
    <w:p w:rsidR="005A7CF1" w:rsidRDefault="005A7CF1" w:rsidP="001E77B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района.</w:t>
      </w:r>
    </w:p>
    <w:p w:rsidR="005A7CF1" w:rsidRDefault="005A7CF1" w:rsidP="001E77B3">
      <w:pPr>
        <w:ind w:firstLine="180"/>
        <w:jc w:val="both"/>
        <w:rPr>
          <w:sz w:val="28"/>
          <w:szCs w:val="28"/>
        </w:rPr>
      </w:pPr>
    </w:p>
    <w:p w:rsidR="005A7CF1" w:rsidRDefault="005A7CF1" w:rsidP="001E77B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повышения уровня благоустройства, содержания и обеспечения санитарного состояния и организации уборки территории МО «Дубровское городское поселение», привлечения жителей по месту жительства и коллективов предприятий, организаций, учреждений, независимо от организационно-правовой формы, к работе по уборке прилегающих и подведомственных территорий:</w:t>
      </w:r>
    </w:p>
    <w:p w:rsidR="005A7CF1" w:rsidRDefault="005A7CF1" w:rsidP="001E77B3">
      <w:pPr>
        <w:jc w:val="both"/>
      </w:pPr>
      <w:r>
        <w:t xml:space="preserve"> 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    В период с 13 апреля по 12 мая 2018 года провести в МО «Дубровское городское поселение» экологическую акцию по благоустройству, улучшению санитарного состояния, цветочному оформлению и озеленению территории МО «Дубровское городское поселение» прилегающих территорий предприятий,  организаций, учреждений, строительных объектов и мест массового отдыха населения</w:t>
      </w:r>
      <w:r>
        <w:t xml:space="preserve"> </w:t>
      </w:r>
      <w:r>
        <w:rPr>
          <w:sz w:val="28"/>
          <w:szCs w:val="28"/>
        </w:rPr>
        <w:t>независимо от форм собственности.</w:t>
      </w:r>
    </w:p>
    <w:p w:rsidR="005A7CF1" w:rsidRDefault="005A7CF1" w:rsidP="001E77B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2. Главному</w:t>
      </w:r>
      <w:r w:rsidRPr="00BC3C3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BC3C36">
        <w:rPr>
          <w:sz w:val="28"/>
          <w:szCs w:val="28"/>
        </w:rPr>
        <w:t xml:space="preserve">  муниципального имущества, рынка и агропромышленного комплекса  администрации МО «Дубровское городское  поселение»</w:t>
      </w:r>
      <w:r>
        <w:rPr>
          <w:sz w:val="28"/>
          <w:szCs w:val="28"/>
        </w:rPr>
        <w:t xml:space="preserve"> Башнину А.И.: </w:t>
      </w:r>
    </w:p>
    <w:p w:rsidR="005A7CF1" w:rsidRDefault="005A7CF1" w:rsidP="001E77B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2.1. Создать оперативный штаб по благоустройству, содержанию, обеспечению санитарного состояния и организации уборки территории муниципального образования;</w:t>
      </w:r>
    </w:p>
    <w:p w:rsidR="005A7CF1" w:rsidRDefault="005A7CF1" w:rsidP="001E77B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 Разработать план мероприятий по проведению акции «Чистый район», определить конкретные виды и объемы работ по санитарной уборке, ликвидации несанкционированных свалок, озеленению и цветочному оформлению; 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  Довести данное распоряжение по улучшению санитарного состояния, уборке и благоустройству территорий, согласно «Правил благоустройства, содержания и обеспечения санитарного состояния и организации уборки территории МО «Дубровское городское поселение» до руководителей предприятий, общественных организаций, юридических лиц, частных предпринимателей, владельцев объектов торговли и жителей частного сектора (Мелешина А.В., редакция газеты «Вести Дубровки» </w:t>
      </w:r>
      <w:r w:rsidRPr="00B75BEE">
        <w:rPr>
          <w:sz w:val="28"/>
          <w:szCs w:val="28"/>
        </w:rPr>
        <w:t>Коцюба Л.Т.</w:t>
      </w:r>
      <w:r>
        <w:rPr>
          <w:sz w:val="28"/>
          <w:szCs w:val="28"/>
        </w:rPr>
        <w:t>).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В целях координации мероприятий по благоустройству и улучшению санитарного состояния территории поселения рекомендовать директорам, руководителям предприятий, учреждений и организаций: 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 До 13 апреля 2018 года,   разработать планы работ в рамках проводимой акции и представить их в оперативный штаб (администрация МО «Дубровское городское поселение» Башнину А.И.). 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975B22">
        <w:rPr>
          <w:sz w:val="28"/>
          <w:szCs w:val="28"/>
        </w:rPr>
        <w:t xml:space="preserve"> </w:t>
      </w:r>
      <w:r>
        <w:rPr>
          <w:sz w:val="28"/>
          <w:szCs w:val="28"/>
        </w:rPr>
        <w:t>Еженедельно  в течение срока проведения акции, представлять в оперативный штаб отчеты  о ходе проведения работ на подведомственных территориях в рамках проведения акции  по благоустройству и улучшению санитарного состояния территорий.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Рекомендовать директору Государственного музея «Невский пятачок» Осипову А.И. до 06 мая 2018 года привести в надлежащее состояние братские военные захоронения, памятные и мемориальные места, находящиеся на территории муниципального образования. 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  Рекомендовать директорам, руководителям  предприятий и организаций в рамках экологической акции по улучшению санитарного состояния  и благоустройству территории  МО «Дубровское городское поселение»  организовать уборку подведомственной закрепленной территории и дополнительно организовать уборку  и приведение в надлежащее состояние прилегающих территорий: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>-   Генеральному директору ООО «Завод Невский Ламинат» Будкину Д.М. в пределах территорий; правый берег реки Нева – ул. Центральная – ул. Невская, парк «Надежда» и парк «Невский»;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>-   Генеральному директору ООО «Дубрава» Мамаеву Е.В.; ул. Рабочая (от ул. Советская до ул. Томилина) и ул. Рабочая до ул. Центральная.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Генеральному директору ООО «ЖКХ» Гусевой А.А. и генеральному директору ООО «Водоканал» </w:t>
      </w:r>
      <w:r w:rsidRPr="00F81610">
        <w:rPr>
          <w:sz w:val="28"/>
          <w:szCs w:val="28"/>
        </w:rPr>
        <w:t>Прохоренко А.В.</w:t>
      </w:r>
      <w:r>
        <w:rPr>
          <w:sz w:val="28"/>
          <w:szCs w:val="28"/>
        </w:rPr>
        <w:t xml:space="preserve">  в пределах территорий: ул. Школьная – ул. Ленинградская – ул. Советская – ул. 2-й Пятилетки;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Заместителю директора по учебно-воспитательной работе  МБУДО «ДШИ» Всеволожского района Зуевой Э</w:t>
      </w:r>
      <w:r w:rsidRPr="00302A37">
        <w:rPr>
          <w:sz w:val="28"/>
          <w:szCs w:val="28"/>
        </w:rPr>
        <w:t>.А.</w:t>
      </w:r>
      <w:r>
        <w:rPr>
          <w:sz w:val="28"/>
          <w:szCs w:val="28"/>
        </w:rPr>
        <w:t xml:space="preserve"> в пределах территорий: ул. Пионерская – ул. Школьная – ул. Советская – ул. Ленинградская;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Директору МОУ «Дубровская средняя общеобразовательная школа» Абрамовской  Л.А.</w:t>
      </w:r>
      <w:r w:rsidRPr="003307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пределах территорий: ул. Томилина – ул. Невская – ул. Школьная – ул. 1-й Пятилетки, универсальная спортивная площадка, детская площадка между домами ул. Ленинградская -8 и Ленинградская-8-а, стадион – парк им. 330-го стрелкового полка;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Заместителю директора дошкольного отделения МОУ «Дубровская средняя общеобразовательная школа» (дошкольное отделение)  Семагиной Т.С. в пределах территорий: ул. Заводская – ул. Школьная – ул. Невская – ул. Советская;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Директору МУП «Дубровский банно-прачечный комбинат» 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>Пантюхину В.В. в пределах территорий: ул. Советская – ул. 2-й Пятилетки;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Заведующей Дубровской амбулатории ГБУЗ ЛО «Всеволожской КМБ»  Вавиловой М.Д. в пределах территорий: ул. Весенняя - ул. Ленинградская – ул. Школьная;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Председателю гаражного кооператива «Дубровка» Меньшикову Е.Г. в пределах территорий; правый берег реки Дубровка – ул. 2-й Пятилетки – район старого кладбища.</w:t>
      </w:r>
    </w:p>
    <w:p w:rsidR="005A7CF1" w:rsidRDefault="005A7CF1" w:rsidP="001E77B3">
      <w:pPr>
        <w:shd w:val="clear" w:color="auto" w:fill="FFFFFF"/>
        <w:ind w:right="10"/>
        <w:jc w:val="both"/>
      </w:pPr>
      <w:r>
        <w:rPr>
          <w:sz w:val="28"/>
          <w:szCs w:val="28"/>
        </w:rPr>
        <w:t xml:space="preserve">   6. Рекомендовать владельцам объектов торговли и ответственным лицам проведение мероприятий по благоустройству, озеленению, содержанию и обеспечению санитарного состояния на территориях, прилегающих к магазинам, кио</w:t>
      </w:r>
      <w:r>
        <w:rPr>
          <w:sz w:val="28"/>
          <w:szCs w:val="28"/>
        </w:rPr>
        <w:softHyphen/>
        <w:t>скам, торговым павильонам, торговому центру «Рома» и другим объектам торговли</w:t>
      </w:r>
      <w:r>
        <w:rPr>
          <w:iCs/>
          <w:sz w:val="28"/>
          <w:szCs w:val="28"/>
        </w:rPr>
        <w:t xml:space="preserve">  организовать, </w:t>
      </w:r>
      <w:r>
        <w:rPr>
          <w:sz w:val="28"/>
          <w:szCs w:val="28"/>
        </w:rPr>
        <w:t>в соответствии с «Правилами благоустройства, содержания и обеспечения санитарного состояния и организации уборки территории МО «Дубровское городское поселение».</w:t>
      </w:r>
    </w:p>
    <w:p w:rsidR="005A7CF1" w:rsidRDefault="005A7CF1" w:rsidP="001E77B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7.    Оперативному штабу по благоустройству:</w:t>
      </w:r>
    </w:p>
    <w:p w:rsidR="005A7CF1" w:rsidRDefault="005A7CF1" w:rsidP="00B75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7.1. Подвести итоги проведения акции с анализом выполненных работ предприятиями, организациями, учреждениями,  жителями  муниципального образования  и  опубликовать  их  в  средствах  массовой  информации (Башнин А.И., редакция газеты «Вести Дубровки» </w:t>
      </w:r>
      <w:r w:rsidRPr="00B75BEE">
        <w:rPr>
          <w:sz w:val="28"/>
          <w:szCs w:val="28"/>
        </w:rPr>
        <w:t>Коцюба Л.Т.</w:t>
      </w:r>
      <w:r>
        <w:rPr>
          <w:sz w:val="28"/>
          <w:szCs w:val="28"/>
        </w:rPr>
        <w:t>);</w:t>
      </w:r>
    </w:p>
    <w:p w:rsidR="005A7CF1" w:rsidRDefault="005A7CF1" w:rsidP="001E77B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Организовать освещение хода акции через газету «Вести Дубровки» (редакция газеты «Вести Дубровки» </w:t>
      </w:r>
      <w:r w:rsidRPr="00B75BEE">
        <w:rPr>
          <w:sz w:val="28"/>
          <w:szCs w:val="28"/>
        </w:rPr>
        <w:t>Коцюба Л.Т.</w:t>
      </w:r>
      <w:r>
        <w:rPr>
          <w:sz w:val="28"/>
          <w:szCs w:val="28"/>
        </w:rPr>
        <w:t>);</w:t>
      </w:r>
    </w:p>
    <w:p w:rsidR="005A7CF1" w:rsidRDefault="005A7CF1" w:rsidP="00B75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  Распоряжение подлежит официальному опубликованию в газете «Вести Дубровки» (редакция газеты «Вести Дубровки» </w:t>
      </w:r>
      <w:r w:rsidRPr="00B75BEE">
        <w:rPr>
          <w:sz w:val="28"/>
          <w:szCs w:val="28"/>
        </w:rPr>
        <w:t>Коцюба Л.Т.</w:t>
      </w:r>
      <w:r>
        <w:rPr>
          <w:sz w:val="28"/>
          <w:szCs w:val="28"/>
        </w:rPr>
        <w:t>).</w:t>
      </w:r>
    </w:p>
    <w:p w:rsidR="005A7CF1" w:rsidRDefault="005A7CF1" w:rsidP="001E77B3">
      <w:pPr>
        <w:jc w:val="both"/>
      </w:pPr>
      <w:r>
        <w:rPr>
          <w:sz w:val="28"/>
          <w:szCs w:val="28"/>
        </w:rPr>
        <w:t xml:space="preserve">   9.  Контроль за исполнением распоряжения  оставляю за собой.</w:t>
      </w:r>
    </w:p>
    <w:p w:rsidR="005A7CF1" w:rsidRDefault="005A7CF1" w:rsidP="001E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A7CF1" w:rsidRDefault="005A7CF1" w:rsidP="001E77B3">
      <w:pPr>
        <w:ind w:firstLine="180"/>
        <w:jc w:val="both"/>
        <w:rPr>
          <w:sz w:val="28"/>
          <w:szCs w:val="28"/>
        </w:rPr>
      </w:pPr>
    </w:p>
    <w:p w:rsidR="005A7CF1" w:rsidRPr="00175534" w:rsidRDefault="005A7CF1" w:rsidP="00F8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534">
        <w:rPr>
          <w:rFonts w:ascii="Times New Roman" w:hAnsi="Times New Roman" w:cs="Times New Roman"/>
          <w:sz w:val="28"/>
          <w:szCs w:val="28"/>
        </w:rPr>
        <w:t>И.о. главы администрации МО «Дубровское городское поселение»</w:t>
      </w:r>
    </w:p>
    <w:p w:rsidR="005A7CF1" w:rsidRPr="00175534" w:rsidRDefault="005A7CF1" w:rsidP="00F81610">
      <w:pPr>
        <w:pStyle w:val="NoSpacing"/>
        <w:rPr>
          <w:rFonts w:ascii="Times New Roman" w:hAnsi="Times New Roman"/>
          <w:sz w:val="28"/>
          <w:szCs w:val="28"/>
        </w:rPr>
      </w:pPr>
      <w:r w:rsidRPr="00175534">
        <w:rPr>
          <w:rFonts w:ascii="Times New Roman" w:hAnsi="Times New Roman"/>
          <w:sz w:val="28"/>
          <w:szCs w:val="28"/>
        </w:rPr>
        <w:t xml:space="preserve">заместитель  главы администрации по вопросам  </w:t>
      </w:r>
    </w:p>
    <w:p w:rsidR="005A7CF1" w:rsidRDefault="005A7CF1" w:rsidP="00F81610">
      <w:pPr>
        <w:jc w:val="both"/>
        <w:rPr>
          <w:sz w:val="28"/>
          <w:szCs w:val="28"/>
        </w:rPr>
      </w:pPr>
      <w:r w:rsidRPr="00175534">
        <w:rPr>
          <w:sz w:val="28"/>
          <w:szCs w:val="28"/>
        </w:rPr>
        <w:t xml:space="preserve">энергетического комплекса и ЖКХ         </w:t>
      </w:r>
      <w:r>
        <w:rPr>
          <w:sz w:val="28"/>
          <w:szCs w:val="28"/>
        </w:rPr>
        <w:t xml:space="preserve">                                   </w:t>
      </w:r>
    </w:p>
    <w:p w:rsidR="005A7CF1" w:rsidRPr="00175534" w:rsidRDefault="005A7CF1" w:rsidP="00F81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175534">
        <w:rPr>
          <w:sz w:val="28"/>
          <w:szCs w:val="28"/>
        </w:rPr>
        <w:t>А.И. Трошин</w:t>
      </w:r>
    </w:p>
    <w:p w:rsidR="005A7CF1" w:rsidRDefault="005A7CF1" w:rsidP="001E77B3">
      <w:pPr>
        <w:jc w:val="both"/>
        <w:rPr>
          <w:sz w:val="28"/>
          <w:szCs w:val="28"/>
        </w:rPr>
      </w:pPr>
    </w:p>
    <w:p w:rsidR="005A7CF1" w:rsidRDefault="005A7CF1" w:rsidP="001E77B3">
      <w:pPr>
        <w:jc w:val="both"/>
        <w:rPr>
          <w:sz w:val="28"/>
          <w:szCs w:val="28"/>
        </w:rPr>
      </w:pPr>
    </w:p>
    <w:p w:rsidR="005A7CF1" w:rsidRDefault="005A7CF1" w:rsidP="001E77B3">
      <w:pPr>
        <w:jc w:val="both"/>
        <w:rPr>
          <w:sz w:val="28"/>
          <w:szCs w:val="28"/>
        </w:rPr>
      </w:pPr>
    </w:p>
    <w:p w:rsidR="005A7CF1" w:rsidRDefault="005A7CF1" w:rsidP="001E77B3">
      <w:pPr>
        <w:jc w:val="both"/>
        <w:rPr>
          <w:sz w:val="28"/>
          <w:szCs w:val="28"/>
        </w:rPr>
      </w:pPr>
    </w:p>
    <w:p w:rsidR="005A7CF1" w:rsidRDefault="005A7CF1" w:rsidP="001E77B3">
      <w:pPr>
        <w:jc w:val="both"/>
        <w:rPr>
          <w:sz w:val="28"/>
          <w:szCs w:val="28"/>
        </w:rPr>
      </w:pPr>
    </w:p>
    <w:p w:rsidR="005A7CF1" w:rsidRDefault="005A7CF1" w:rsidP="001E77B3">
      <w:pPr>
        <w:jc w:val="both"/>
        <w:rPr>
          <w:sz w:val="28"/>
          <w:szCs w:val="28"/>
        </w:rPr>
      </w:pPr>
    </w:p>
    <w:p w:rsidR="005A7CF1" w:rsidRDefault="005A7CF1" w:rsidP="001E77B3">
      <w:pPr>
        <w:jc w:val="both"/>
        <w:rPr>
          <w:sz w:val="28"/>
          <w:szCs w:val="28"/>
        </w:rPr>
      </w:pPr>
    </w:p>
    <w:p w:rsidR="005A7CF1" w:rsidRDefault="005A7CF1" w:rsidP="001E77B3">
      <w:pPr>
        <w:jc w:val="both"/>
        <w:rPr>
          <w:sz w:val="28"/>
          <w:szCs w:val="28"/>
        </w:rPr>
      </w:pPr>
    </w:p>
    <w:p w:rsidR="005A7CF1" w:rsidRDefault="005A7CF1" w:rsidP="001E77B3">
      <w:pPr>
        <w:jc w:val="both"/>
        <w:rPr>
          <w:sz w:val="28"/>
          <w:szCs w:val="28"/>
        </w:rPr>
      </w:pPr>
    </w:p>
    <w:p w:rsidR="005A7CF1" w:rsidRDefault="005A7CF1" w:rsidP="001E77B3">
      <w:r>
        <w:t xml:space="preserve">                                                                                                     </w:t>
      </w:r>
    </w:p>
    <w:p w:rsidR="005A7CF1" w:rsidRDefault="005A7CF1" w:rsidP="001E77B3"/>
    <w:p w:rsidR="005A7CF1" w:rsidRDefault="005A7CF1" w:rsidP="001E77B3">
      <w:r>
        <w:t xml:space="preserve">                                                                                                     Приложение   № 1</w:t>
      </w:r>
    </w:p>
    <w:p w:rsidR="005A7CF1" w:rsidRDefault="005A7CF1" w:rsidP="001E77B3">
      <w:r>
        <w:t xml:space="preserve">                                                                                                     к  распоряжению главы</w:t>
      </w:r>
    </w:p>
    <w:p w:rsidR="005A7CF1" w:rsidRDefault="005A7CF1" w:rsidP="001E77B3">
      <w:r>
        <w:t xml:space="preserve">                                                                                                     администрации </w:t>
      </w:r>
    </w:p>
    <w:p w:rsidR="005A7CF1" w:rsidRDefault="005A7CF1" w:rsidP="001E77B3">
      <w:r>
        <w:t xml:space="preserve">                                                                                                     </w:t>
      </w:r>
    </w:p>
    <w:p w:rsidR="005A7CF1" w:rsidRPr="005020E7" w:rsidRDefault="005A7CF1" w:rsidP="001E77B3">
      <w:r>
        <w:t xml:space="preserve">                                                                                             от  «____» апреля</w:t>
      </w:r>
      <w:r w:rsidRPr="005020E7">
        <w:t xml:space="preserve">2017 года   № </w:t>
      </w:r>
      <w:r>
        <w:t>____</w:t>
      </w:r>
    </w:p>
    <w:p w:rsidR="005A7CF1" w:rsidRPr="005020E7" w:rsidRDefault="005A7CF1" w:rsidP="001E77B3">
      <w:r w:rsidRPr="005020E7">
        <w:t xml:space="preserve">  </w:t>
      </w:r>
    </w:p>
    <w:p w:rsidR="005A7CF1" w:rsidRPr="00727BA7" w:rsidRDefault="005A7CF1" w:rsidP="001E77B3">
      <w:r>
        <w:t xml:space="preserve">                                                                   </w:t>
      </w:r>
      <w:r w:rsidRPr="00615324">
        <w:rPr>
          <w:sz w:val="32"/>
          <w:szCs w:val="32"/>
        </w:rPr>
        <w:t>Состав</w:t>
      </w:r>
    </w:p>
    <w:p w:rsidR="005A7CF1" w:rsidRDefault="005A7CF1" w:rsidP="001E77B3">
      <w:pPr>
        <w:jc w:val="center"/>
      </w:pPr>
      <w:r w:rsidRPr="00615324">
        <w:t xml:space="preserve">Оперативного </w:t>
      </w:r>
      <w:r>
        <w:t>Ш</w:t>
      </w:r>
      <w:r w:rsidRPr="00615324">
        <w:t>таба МО</w:t>
      </w:r>
      <w:r>
        <w:t xml:space="preserve"> «Дубровское городское поселение»</w:t>
      </w:r>
    </w:p>
    <w:p w:rsidR="005A7CF1" w:rsidRDefault="005A7CF1" w:rsidP="001E77B3">
      <w:pPr>
        <w:jc w:val="center"/>
      </w:pPr>
      <w:r>
        <w:t>по проведению акции «Чистый район».</w:t>
      </w:r>
    </w:p>
    <w:p w:rsidR="005A7CF1" w:rsidRDefault="005A7CF1" w:rsidP="001E77B3">
      <w:pPr>
        <w:jc w:val="center"/>
      </w:pPr>
    </w:p>
    <w:p w:rsidR="005A7CF1" w:rsidRDefault="005A7CF1" w:rsidP="001E77B3">
      <w:pPr>
        <w:rPr>
          <w:u w:val="single"/>
        </w:rPr>
      </w:pPr>
      <w:r w:rsidRPr="00412758">
        <w:rPr>
          <w:u w:val="single"/>
        </w:rPr>
        <w:t>Начальник Штаба:</w:t>
      </w:r>
    </w:p>
    <w:p w:rsidR="005A7CF1" w:rsidRPr="00AD44F7" w:rsidRDefault="005A7CF1" w:rsidP="001E77B3">
      <w:r>
        <w:t xml:space="preserve">Башнин А.И. –   </w:t>
      </w:r>
      <w:r w:rsidRPr="00AD44F7">
        <w:t>главный специалист  муниципального имущества, рынка и агропромышленного комплекса  администрации МО «Дубровское городское  поселение»</w:t>
      </w:r>
      <w:r>
        <w:t>.</w:t>
      </w:r>
    </w:p>
    <w:p w:rsidR="005A7CF1" w:rsidRDefault="005A7CF1" w:rsidP="001E77B3"/>
    <w:p w:rsidR="005A7CF1" w:rsidRPr="00727BA7" w:rsidRDefault="005A7CF1" w:rsidP="001E77B3">
      <w:pPr>
        <w:rPr>
          <w:spacing w:val="-1"/>
          <w:lang w:eastAsia="en-US"/>
        </w:rPr>
      </w:pPr>
      <w:r>
        <w:rPr>
          <w:u w:val="single"/>
        </w:rPr>
        <w:t xml:space="preserve"> </w:t>
      </w:r>
      <w:r w:rsidRPr="00412758">
        <w:rPr>
          <w:u w:val="single"/>
        </w:rPr>
        <w:t>Члены Штаба;</w:t>
      </w:r>
      <w:r>
        <w:rPr>
          <w:u w:val="single"/>
        </w:rPr>
        <w:t xml:space="preserve"> </w:t>
      </w:r>
    </w:p>
    <w:p w:rsidR="005A7CF1" w:rsidRDefault="005A7CF1" w:rsidP="001E77B3">
      <w:r>
        <w:t>Пантюхин В.В.  – директор МУП «Дубровский банно-прачечный комбинат»;</w:t>
      </w:r>
    </w:p>
    <w:p w:rsidR="005A7CF1" w:rsidRDefault="005A7CF1" w:rsidP="001E77B3">
      <w:r>
        <w:t>Вавилова М.Д.  – главный врач Дубровской амбулатории МУЗ «Всеволожской ЦРБ»</w:t>
      </w:r>
    </w:p>
    <w:p w:rsidR="005A7CF1" w:rsidRDefault="005A7CF1" w:rsidP="001E77B3">
      <w:r>
        <w:t xml:space="preserve">                              (по согласованию);</w:t>
      </w:r>
    </w:p>
    <w:p w:rsidR="005A7CF1" w:rsidRDefault="005A7CF1" w:rsidP="00AD44F7">
      <w:r>
        <w:t>Гусева А.А.       – генеральный директор ООО «ЖКХ» (по согласованию);</w:t>
      </w:r>
    </w:p>
    <w:p w:rsidR="005A7CF1" w:rsidRDefault="005A7CF1" w:rsidP="00AD44F7">
      <w:r>
        <w:t xml:space="preserve">Абрамовская Л.А.– директор МОУ «Дубровская средняя общеобразовательная школа» </w:t>
      </w:r>
    </w:p>
    <w:p w:rsidR="005A7CF1" w:rsidRDefault="005A7CF1" w:rsidP="00AD44F7">
      <w:r>
        <w:t xml:space="preserve">                              (по согласованию);</w:t>
      </w:r>
    </w:p>
    <w:p w:rsidR="005A7CF1" w:rsidRDefault="005A7CF1" w:rsidP="00AD44F7">
      <w:r>
        <w:t>Прохоренко А</w:t>
      </w:r>
      <w:r w:rsidRPr="00F8265D">
        <w:t>.В.</w:t>
      </w:r>
      <w:r>
        <w:t xml:space="preserve">  – генеральный директор ООО «Водоканал» (по согласованию);</w:t>
      </w:r>
    </w:p>
    <w:p w:rsidR="005A7CF1" w:rsidRDefault="005A7CF1" w:rsidP="00AD44F7">
      <w:r>
        <w:t xml:space="preserve">Поликарпов С.П.  – член Совета депутатов МО «Дубровское городское поселение» </w:t>
      </w:r>
    </w:p>
    <w:p w:rsidR="005A7CF1" w:rsidRDefault="005A7CF1" w:rsidP="00AD44F7">
      <w:r>
        <w:t xml:space="preserve">                                  (по согласованию);</w:t>
      </w:r>
    </w:p>
    <w:p w:rsidR="005A7CF1" w:rsidRDefault="005A7CF1" w:rsidP="001E77B3"/>
    <w:p w:rsidR="005A7CF1" w:rsidRDefault="005A7CF1" w:rsidP="001E77B3"/>
    <w:p w:rsidR="005A7CF1" w:rsidRPr="00D275CD" w:rsidRDefault="005A7CF1" w:rsidP="001E77B3">
      <w:pPr>
        <w:jc w:val="both"/>
      </w:pPr>
      <w:r>
        <w:t xml:space="preserve"> </w:t>
      </w:r>
    </w:p>
    <w:p w:rsidR="005A7CF1" w:rsidRPr="00D275CD" w:rsidRDefault="005A7CF1" w:rsidP="001E77B3"/>
    <w:p w:rsidR="005A7CF1" w:rsidRPr="00D275CD" w:rsidRDefault="005A7CF1" w:rsidP="001E77B3">
      <w:pPr>
        <w:jc w:val="both"/>
      </w:pPr>
    </w:p>
    <w:p w:rsidR="005A7CF1" w:rsidRPr="00727BA7" w:rsidRDefault="005A7CF1" w:rsidP="001E77B3">
      <w:pPr>
        <w:jc w:val="both"/>
        <w:rPr>
          <w:b/>
          <w:sz w:val="28"/>
          <w:szCs w:val="28"/>
          <w:u w:val="single"/>
        </w:rPr>
      </w:pPr>
      <w:r w:rsidRPr="00727BA7">
        <w:rPr>
          <w:b/>
          <w:sz w:val="28"/>
          <w:szCs w:val="28"/>
          <w:u w:val="single"/>
        </w:rPr>
        <w:t>Основные мероприятия по проведению месячника по благоустройству.</w:t>
      </w:r>
    </w:p>
    <w:p w:rsidR="005A7CF1" w:rsidRDefault="005A7CF1" w:rsidP="001E77B3">
      <w:pPr>
        <w:jc w:val="both"/>
        <w:rPr>
          <w:sz w:val="28"/>
          <w:szCs w:val="28"/>
        </w:rPr>
      </w:pPr>
    </w:p>
    <w:p w:rsidR="005A7CF1" w:rsidRPr="000F17B6" w:rsidRDefault="005A7CF1" w:rsidP="001E77B3">
      <w:pPr>
        <w:jc w:val="both"/>
      </w:pPr>
      <w:r w:rsidRPr="000F17B6">
        <w:t>- Проведение санитарной очистк</w:t>
      </w:r>
      <w:r>
        <w:t>и и уборки территории поселения – 650-770 тыс.кв.м.</w:t>
      </w:r>
    </w:p>
    <w:p w:rsidR="005A7CF1" w:rsidRDefault="005A7CF1" w:rsidP="001E77B3">
      <w:pPr>
        <w:jc w:val="both"/>
      </w:pPr>
      <w:r>
        <w:rPr>
          <w:sz w:val="28"/>
          <w:szCs w:val="28"/>
        </w:rPr>
        <w:t xml:space="preserve">- </w:t>
      </w:r>
      <w:r>
        <w:t>Ликвидация малых несанкционированных свалок на территории поселения - 8 свалок</w:t>
      </w:r>
    </w:p>
    <w:p w:rsidR="005A7CF1" w:rsidRDefault="005A7CF1" w:rsidP="001E77B3">
      <w:pPr>
        <w:jc w:val="both"/>
        <w:rPr>
          <w:sz w:val="28"/>
          <w:szCs w:val="28"/>
        </w:rPr>
      </w:pPr>
      <w:r>
        <w:t xml:space="preserve">- Проведение единых поселковых субботников по отдельному графику. </w:t>
      </w:r>
    </w:p>
    <w:p w:rsidR="005A7CF1" w:rsidRDefault="005A7CF1" w:rsidP="001E77B3">
      <w:pPr>
        <w:jc w:val="both"/>
      </w:pPr>
      <w:r>
        <w:rPr>
          <w:sz w:val="28"/>
          <w:szCs w:val="28"/>
        </w:rPr>
        <w:t xml:space="preserve">- Проведение </w:t>
      </w:r>
      <w:r>
        <w:t xml:space="preserve">экологических акций (еженедельные) по уборке от мусора  городских   </w:t>
      </w:r>
    </w:p>
    <w:p w:rsidR="005A7CF1" w:rsidRDefault="005A7CF1" w:rsidP="001E77B3">
      <w:pPr>
        <w:jc w:val="both"/>
      </w:pPr>
      <w:r>
        <w:t xml:space="preserve">   парковых и водоохранных зон – 3 зоны.</w:t>
      </w:r>
    </w:p>
    <w:p w:rsidR="005A7CF1" w:rsidRDefault="005A7CF1" w:rsidP="001E77B3">
      <w:pPr>
        <w:jc w:val="both"/>
      </w:pPr>
      <w:r>
        <w:t xml:space="preserve">- Приведение в порядок памятных и мемориальных мест, гражданских кладбищ – 7    </w:t>
      </w:r>
    </w:p>
    <w:p w:rsidR="005A7CF1" w:rsidRDefault="005A7CF1" w:rsidP="001E77B3">
      <w:pPr>
        <w:jc w:val="both"/>
      </w:pPr>
      <w:r>
        <w:t xml:space="preserve">  объектов.</w:t>
      </w:r>
    </w:p>
    <w:p w:rsidR="005A7CF1" w:rsidRDefault="005A7CF1" w:rsidP="001E77B3">
      <w:pPr>
        <w:jc w:val="both"/>
        <w:rPr>
          <w:sz w:val="28"/>
          <w:szCs w:val="28"/>
        </w:rPr>
      </w:pPr>
      <w:r>
        <w:t xml:space="preserve">- Окраска малых архитектурных форм и вазонов для цветов – 47 объектов. </w:t>
      </w:r>
    </w:p>
    <w:p w:rsidR="005A7CF1" w:rsidRDefault="005A7CF1" w:rsidP="001E77B3">
      <w:pPr>
        <w:jc w:val="both"/>
      </w:pPr>
      <w:r>
        <w:t>- Посадка деревьев, кустарников и цветов.</w:t>
      </w:r>
    </w:p>
    <w:p w:rsidR="005A7CF1" w:rsidRDefault="005A7CF1" w:rsidP="001E77B3">
      <w:r>
        <w:t>- Ремонт асфальтобетонных покрытий дорог местного значения.</w:t>
      </w:r>
    </w:p>
    <w:p w:rsidR="005A7CF1" w:rsidRDefault="005A7CF1" w:rsidP="001E77B3">
      <w:r>
        <w:t>- Очистка подвалов многоквартирных жилых домов, - 6 домов.</w:t>
      </w:r>
    </w:p>
    <w:p w:rsidR="005A7CF1" w:rsidRDefault="005A7CF1" w:rsidP="001E77B3">
      <w:r>
        <w:t>- Восстановление, окраска, ремонт детских и спортивных площадок – 8 площадок.</w:t>
      </w:r>
    </w:p>
    <w:p w:rsidR="005A7CF1" w:rsidRDefault="005A7CF1" w:rsidP="001E77B3">
      <w:r>
        <w:t>- Ремонт отмостков многоквартирных домов – 7 отмосток.</w:t>
      </w:r>
    </w:p>
    <w:p w:rsidR="005A7CF1" w:rsidRDefault="005A7CF1" w:rsidP="001E77B3">
      <w:r>
        <w:t xml:space="preserve"> </w:t>
      </w:r>
    </w:p>
    <w:p w:rsidR="005A7CF1" w:rsidRDefault="005A7CF1"/>
    <w:sectPr w:rsidR="005A7CF1" w:rsidSect="0036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7B3"/>
    <w:rsid w:val="00066994"/>
    <w:rsid w:val="000F17B6"/>
    <w:rsid w:val="00175534"/>
    <w:rsid w:val="001E77B3"/>
    <w:rsid w:val="00302A37"/>
    <w:rsid w:val="003307A1"/>
    <w:rsid w:val="003631B3"/>
    <w:rsid w:val="00375580"/>
    <w:rsid w:val="00412758"/>
    <w:rsid w:val="005020E7"/>
    <w:rsid w:val="005A7CF1"/>
    <w:rsid w:val="00615324"/>
    <w:rsid w:val="00727BA7"/>
    <w:rsid w:val="00752B21"/>
    <w:rsid w:val="00975B22"/>
    <w:rsid w:val="009A2078"/>
    <w:rsid w:val="009A4660"/>
    <w:rsid w:val="009F55C3"/>
    <w:rsid w:val="00A52960"/>
    <w:rsid w:val="00A663E4"/>
    <w:rsid w:val="00AD44F7"/>
    <w:rsid w:val="00B75BEE"/>
    <w:rsid w:val="00BB2AE7"/>
    <w:rsid w:val="00BC3C36"/>
    <w:rsid w:val="00BD0C20"/>
    <w:rsid w:val="00D275CD"/>
    <w:rsid w:val="00D86CDC"/>
    <w:rsid w:val="00F81610"/>
    <w:rsid w:val="00F8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77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1E77B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7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7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1376</Words>
  <Characters>7846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Газета</cp:lastModifiedBy>
  <cp:revision>4</cp:revision>
  <cp:lastPrinted>2018-04-09T11:59:00Z</cp:lastPrinted>
  <dcterms:created xsi:type="dcterms:W3CDTF">2018-04-09T11:14:00Z</dcterms:created>
  <dcterms:modified xsi:type="dcterms:W3CDTF">2018-04-10T08:30:00Z</dcterms:modified>
</cp:coreProperties>
</file>