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64C" w:rsidRDefault="0055482C" w:rsidP="00743A04">
      <w:pPr>
        <w:pStyle w:val="ad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trike w:val="0"/>
          <w:noProof/>
          <w:sz w:val="28"/>
          <w:szCs w:val="28"/>
        </w:rPr>
        <w:t>ГЕРБ</w:t>
      </w:r>
    </w:p>
    <w:p w:rsidR="001658D9" w:rsidRPr="008406F5" w:rsidRDefault="001658D9" w:rsidP="00743A04">
      <w:pPr>
        <w:pStyle w:val="ad"/>
        <w:jc w:val="center"/>
        <w:rPr>
          <w:rFonts w:ascii="Times New Roman" w:hAnsi="Times New Roman" w:cs="Times New Roman"/>
        </w:rPr>
      </w:pPr>
    </w:p>
    <w:p w:rsidR="008E564C" w:rsidRPr="00373F6D" w:rsidRDefault="008E564C" w:rsidP="00743A04">
      <w:pPr>
        <w:pStyle w:val="ad"/>
        <w:jc w:val="center"/>
        <w:rPr>
          <w:rFonts w:ascii="Times New Roman" w:hAnsi="Times New Roman" w:cs="Times New Roman"/>
          <w:strike w:val="0"/>
          <w:sz w:val="28"/>
          <w:szCs w:val="28"/>
        </w:rPr>
      </w:pPr>
      <w:r w:rsidRPr="00373F6D">
        <w:rPr>
          <w:rFonts w:ascii="Times New Roman" w:hAnsi="Times New Roman" w:cs="Times New Roman"/>
          <w:strike w:val="0"/>
          <w:sz w:val="28"/>
          <w:szCs w:val="28"/>
        </w:rPr>
        <w:t>МУНИЦИПАЛЬНОЕ  ОБРАЗОВАНИЕ</w:t>
      </w:r>
    </w:p>
    <w:p w:rsidR="008E564C" w:rsidRPr="00373F6D" w:rsidRDefault="008E564C" w:rsidP="00743A04">
      <w:pPr>
        <w:pStyle w:val="ad"/>
        <w:jc w:val="center"/>
        <w:rPr>
          <w:rFonts w:ascii="Times New Roman" w:hAnsi="Times New Roman" w:cs="Times New Roman"/>
          <w:strike w:val="0"/>
          <w:sz w:val="28"/>
          <w:szCs w:val="28"/>
        </w:rPr>
      </w:pPr>
      <w:r w:rsidRPr="00373F6D">
        <w:rPr>
          <w:rFonts w:ascii="Times New Roman" w:hAnsi="Times New Roman" w:cs="Times New Roman"/>
          <w:strike w:val="0"/>
          <w:sz w:val="28"/>
          <w:szCs w:val="28"/>
        </w:rPr>
        <w:t>«ДУБРОВСКОЕ ГОРОДСКОЕ ПОСЕЛЕНИЕ»</w:t>
      </w:r>
    </w:p>
    <w:p w:rsidR="008E564C" w:rsidRPr="00373F6D" w:rsidRDefault="008E564C" w:rsidP="00743A04">
      <w:pPr>
        <w:pStyle w:val="ad"/>
        <w:jc w:val="center"/>
        <w:rPr>
          <w:rFonts w:ascii="Times New Roman" w:hAnsi="Times New Roman" w:cs="Times New Roman"/>
          <w:strike w:val="0"/>
          <w:sz w:val="28"/>
          <w:szCs w:val="28"/>
        </w:rPr>
      </w:pPr>
      <w:r w:rsidRPr="00373F6D">
        <w:rPr>
          <w:rFonts w:ascii="Times New Roman" w:hAnsi="Times New Roman" w:cs="Times New Roman"/>
          <w:strike w:val="0"/>
          <w:sz w:val="28"/>
          <w:szCs w:val="28"/>
        </w:rPr>
        <w:t>ВСЕВОЛОЖСКОГО МУНИЦИПАЛЬНОГО РАЙОНА</w:t>
      </w:r>
    </w:p>
    <w:p w:rsidR="008E564C" w:rsidRPr="00373F6D" w:rsidRDefault="008E564C" w:rsidP="00743A04">
      <w:pPr>
        <w:pStyle w:val="ad"/>
        <w:jc w:val="center"/>
        <w:rPr>
          <w:rFonts w:ascii="Times New Roman" w:hAnsi="Times New Roman" w:cs="Times New Roman"/>
          <w:strike w:val="0"/>
          <w:sz w:val="28"/>
          <w:szCs w:val="28"/>
        </w:rPr>
      </w:pPr>
      <w:r w:rsidRPr="00373F6D">
        <w:rPr>
          <w:rFonts w:ascii="Times New Roman" w:hAnsi="Times New Roman" w:cs="Times New Roman"/>
          <w:strike w:val="0"/>
          <w:sz w:val="28"/>
          <w:szCs w:val="28"/>
        </w:rPr>
        <w:t>ЛЕНИНГРАДСКОЙ ОБЛАСТИ</w:t>
      </w:r>
    </w:p>
    <w:p w:rsidR="008E564C" w:rsidRPr="00373F6D" w:rsidRDefault="008E564C" w:rsidP="00743A04">
      <w:pPr>
        <w:pStyle w:val="ad"/>
        <w:jc w:val="center"/>
        <w:rPr>
          <w:rFonts w:ascii="Times New Roman" w:hAnsi="Times New Roman" w:cs="Times New Roman"/>
          <w:strike w:val="0"/>
          <w:sz w:val="28"/>
          <w:szCs w:val="28"/>
        </w:rPr>
      </w:pPr>
    </w:p>
    <w:p w:rsidR="008E564C" w:rsidRPr="00373F6D" w:rsidRDefault="008E564C" w:rsidP="00743A04">
      <w:pPr>
        <w:pStyle w:val="ad"/>
        <w:jc w:val="center"/>
        <w:rPr>
          <w:rFonts w:ascii="Times New Roman" w:hAnsi="Times New Roman" w:cs="Times New Roman"/>
          <w:strike w:val="0"/>
          <w:sz w:val="28"/>
          <w:szCs w:val="28"/>
        </w:rPr>
      </w:pPr>
      <w:r w:rsidRPr="00373F6D">
        <w:rPr>
          <w:rFonts w:ascii="Times New Roman" w:hAnsi="Times New Roman" w:cs="Times New Roman"/>
          <w:strike w:val="0"/>
          <w:sz w:val="28"/>
          <w:szCs w:val="28"/>
        </w:rPr>
        <w:t>АДМИНИСТРАЦИЯ</w:t>
      </w:r>
    </w:p>
    <w:p w:rsidR="008E564C" w:rsidRPr="00373F6D" w:rsidRDefault="008E564C" w:rsidP="00743A04">
      <w:pPr>
        <w:pStyle w:val="ad"/>
        <w:jc w:val="center"/>
        <w:rPr>
          <w:rFonts w:ascii="Times New Roman" w:hAnsi="Times New Roman" w:cs="Times New Roman"/>
          <w:strike w:val="0"/>
        </w:rPr>
      </w:pPr>
    </w:p>
    <w:p w:rsidR="008E564C" w:rsidRPr="00743A04" w:rsidRDefault="008E564C" w:rsidP="00743A04">
      <w:pPr>
        <w:pStyle w:val="ad"/>
        <w:jc w:val="center"/>
        <w:rPr>
          <w:rFonts w:ascii="Times New Roman" w:hAnsi="Times New Roman" w:cs="Times New Roman"/>
          <w:b/>
          <w:strike w:val="0"/>
          <w:sz w:val="28"/>
          <w:szCs w:val="52"/>
          <w:u w:val="single"/>
        </w:rPr>
      </w:pPr>
      <w:r w:rsidRPr="00373F6D">
        <w:rPr>
          <w:rFonts w:ascii="Times New Roman" w:hAnsi="Times New Roman" w:cs="Times New Roman"/>
          <w:b/>
          <w:strike w:val="0"/>
          <w:sz w:val="52"/>
          <w:szCs w:val="52"/>
        </w:rPr>
        <w:t>ПОСТАНОВЛЕНИЕ</w:t>
      </w:r>
      <w:r w:rsidR="00743A04">
        <w:rPr>
          <w:rFonts w:ascii="Times New Roman" w:hAnsi="Times New Roman" w:cs="Times New Roman"/>
          <w:b/>
          <w:strike w:val="0"/>
          <w:sz w:val="52"/>
          <w:szCs w:val="52"/>
        </w:rPr>
        <w:t xml:space="preserve">     </w:t>
      </w:r>
    </w:p>
    <w:p w:rsidR="008E564C" w:rsidRPr="008406F5" w:rsidRDefault="008E564C" w:rsidP="008E564C">
      <w:pPr>
        <w:pStyle w:val="ad"/>
        <w:rPr>
          <w:rFonts w:ascii="Times New Roman" w:hAnsi="Times New Roman" w:cs="Times New Roman"/>
        </w:rPr>
      </w:pPr>
    </w:p>
    <w:p w:rsidR="00E1686B" w:rsidRPr="008E564C" w:rsidRDefault="00E1686B" w:rsidP="008E564C">
      <w:pPr>
        <w:jc w:val="both"/>
      </w:pPr>
      <w:r w:rsidRPr="008E564C">
        <w:tab/>
      </w:r>
    </w:p>
    <w:p w:rsidR="00E1686B" w:rsidRPr="008E564C" w:rsidRDefault="00BE281F" w:rsidP="008E564C">
      <w:pPr>
        <w:ind w:firstLine="0"/>
        <w:jc w:val="both"/>
        <w:rPr>
          <w:u w:val="single"/>
        </w:rPr>
      </w:pPr>
      <w:r>
        <w:rPr>
          <w:u w:val="single"/>
        </w:rPr>
        <w:t>19.11.2018</w:t>
      </w:r>
      <w:r w:rsidR="00E1686B" w:rsidRPr="008E564C">
        <w:t xml:space="preserve">                                                </w:t>
      </w:r>
      <w:r w:rsidR="0015745D" w:rsidRPr="008E564C">
        <w:t xml:space="preserve">                </w:t>
      </w:r>
      <w:r w:rsidR="00E1686B" w:rsidRPr="008E564C">
        <w:t xml:space="preserve">         </w:t>
      </w:r>
      <w:r w:rsidR="00743A04">
        <w:t xml:space="preserve">  </w:t>
      </w:r>
      <w:r w:rsidR="0055482C">
        <w:tab/>
      </w:r>
      <w:r w:rsidR="0055482C">
        <w:tab/>
      </w:r>
      <w:r w:rsidR="0055482C">
        <w:tab/>
      </w:r>
      <w:bookmarkStart w:id="0" w:name="_GoBack"/>
      <w:bookmarkEnd w:id="0"/>
      <w:r w:rsidR="00743A04">
        <w:t xml:space="preserve">     </w:t>
      </w:r>
      <w:r w:rsidR="00E1686B" w:rsidRPr="008E564C">
        <w:t xml:space="preserve"> </w:t>
      </w:r>
      <w:r w:rsidR="00E1686B" w:rsidRPr="0055482C">
        <w:rPr>
          <w:u w:val="single"/>
        </w:rPr>
        <w:t xml:space="preserve">№ </w:t>
      </w:r>
      <w:r>
        <w:rPr>
          <w:u w:val="single"/>
        </w:rPr>
        <w:t>327</w:t>
      </w:r>
    </w:p>
    <w:p w:rsidR="00E1686B" w:rsidRPr="008E564C" w:rsidRDefault="00E1686B" w:rsidP="008E564C">
      <w:pPr>
        <w:ind w:firstLine="0"/>
        <w:jc w:val="both"/>
      </w:pPr>
      <w:r w:rsidRPr="008E564C">
        <w:t>г.п. Дубровка</w:t>
      </w:r>
    </w:p>
    <w:p w:rsidR="00EC65FE" w:rsidRPr="008E564C" w:rsidRDefault="00EC65FE" w:rsidP="008E564C">
      <w:pPr>
        <w:jc w:val="both"/>
      </w:pPr>
    </w:p>
    <w:p w:rsidR="00EC65FE" w:rsidRPr="008E564C" w:rsidRDefault="00FE3E20" w:rsidP="008E564C">
      <w:pPr>
        <w:ind w:firstLine="0"/>
        <w:jc w:val="both"/>
        <w:rPr>
          <w:sz w:val="22"/>
          <w:szCs w:val="22"/>
        </w:rPr>
      </w:pPr>
      <w:r w:rsidRPr="008E564C">
        <w:rPr>
          <w:sz w:val="22"/>
          <w:szCs w:val="22"/>
        </w:rPr>
        <w:t xml:space="preserve">О внесении изменений в Постановление </w:t>
      </w:r>
      <w:r w:rsidR="00304945" w:rsidRPr="008E564C">
        <w:rPr>
          <w:sz w:val="22"/>
          <w:szCs w:val="22"/>
        </w:rPr>
        <w:t>а</w:t>
      </w:r>
      <w:r w:rsidRPr="008E564C">
        <w:rPr>
          <w:sz w:val="22"/>
          <w:szCs w:val="22"/>
        </w:rPr>
        <w:t xml:space="preserve">дминистрации </w:t>
      </w:r>
    </w:p>
    <w:p w:rsidR="00EC65FE" w:rsidRPr="008E564C" w:rsidRDefault="00FE3E20" w:rsidP="008E564C">
      <w:pPr>
        <w:ind w:firstLine="0"/>
        <w:jc w:val="both"/>
        <w:rPr>
          <w:sz w:val="22"/>
          <w:szCs w:val="22"/>
        </w:rPr>
      </w:pPr>
      <w:r w:rsidRPr="008E564C">
        <w:rPr>
          <w:sz w:val="22"/>
          <w:szCs w:val="22"/>
        </w:rPr>
        <w:t>МО «Дубровское городское поселение»</w:t>
      </w:r>
      <w:r w:rsidR="002520B8">
        <w:rPr>
          <w:sz w:val="22"/>
          <w:szCs w:val="22"/>
        </w:rPr>
        <w:t xml:space="preserve"> </w:t>
      </w:r>
      <w:r w:rsidRPr="008E564C">
        <w:rPr>
          <w:sz w:val="22"/>
          <w:szCs w:val="22"/>
        </w:rPr>
        <w:t xml:space="preserve">Всеволожского </w:t>
      </w:r>
    </w:p>
    <w:p w:rsidR="00EC65FE" w:rsidRPr="008E564C" w:rsidRDefault="00FE3E20" w:rsidP="008E564C">
      <w:pPr>
        <w:ind w:firstLine="0"/>
        <w:jc w:val="both"/>
        <w:rPr>
          <w:sz w:val="22"/>
          <w:szCs w:val="22"/>
        </w:rPr>
      </w:pPr>
      <w:r w:rsidRPr="008E564C">
        <w:rPr>
          <w:sz w:val="22"/>
          <w:szCs w:val="22"/>
        </w:rPr>
        <w:t xml:space="preserve">муниципального района Ленинградской </w:t>
      </w:r>
      <w:proofErr w:type="gramStart"/>
      <w:r w:rsidRPr="008E564C">
        <w:rPr>
          <w:sz w:val="22"/>
          <w:szCs w:val="22"/>
        </w:rPr>
        <w:t>области  №</w:t>
      </w:r>
      <w:proofErr w:type="gramEnd"/>
      <w:r w:rsidR="00E80047" w:rsidRPr="008E564C">
        <w:rPr>
          <w:sz w:val="22"/>
          <w:szCs w:val="22"/>
        </w:rPr>
        <w:t xml:space="preserve">277 </w:t>
      </w:r>
    </w:p>
    <w:p w:rsidR="00EC65FE" w:rsidRPr="008E564C" w:rsidRDefault="00FE3E20" w:rsidP="008E564C">
      <w:pPr>
        <w:ind w:firstLine="0"/>
        <w:jc w:val="both"/>
        <w:rPr>
          <w:sz w:val="22"/>
          <w:szCs w:val="22"/>
        </w:rPr>
      </w:pPr>
      <w:r w:rsidRPr="008E564C">
        <w:rPr>
          <w:sz w:val="22"/>
          <w:szCs w:val="22"/>
        </w:rPr>
        <w:t xml:space="preserve">от </w:t>
      </w:r>
      <w:r w:rsidR="00E80047" w:rsidRPr="008E564C">
        <w:rPr>
          <w:sz w:val="22"/>
          <w:szCs w:val="22"/>
        </w:rPr>
        <w:t>24.09</w:t>
      </w:r>
      <w:r w:rsidR="00BD15A7" w:rsidRPr="008E564C">
        <w:rPr>
          <w:sz w:val="22"/>
          <w:szCs w:val="22"/>
        </w:rPr>
        <w:t>.2015г</w:t>
      </w:r>
      <w:r w:rsidRPr="008E564C">
        <w:rPr>
          <w:sz w:val="22"/>
          <w:szCs w:val="22"/>
        </w:rPr>
        <w:t xml:space="preserve">. </w:t>
      </w:r>
      <w:r w:rsidR="00BD15A7" w:rsidRPr="008E564C">
        <w:rPr>
          <w:sz w:val="22"/>
          <w:szCs w:val="22"/>
        </w:rPr>
        <w:t xml:space="preserve">«Об утверждении административного </w:t>
      </w:r>
    </w:p>
    <w:p w:rsidR="00BD15A7" w:rsidRPr="008E564C" w:rsidRDefault="00BD15A7" w:rsidP="008E564C">
      <w:pPr>
        <w:ind w:firstLine="0"/>
        <w:jc w:val="both"/>
        <w:rPr>
          <w:sz w:val="22"/>
          <w:szCs w:val="22"/>
        </w:rPr>
      </w:pPr>
      <w:r w:rsidRPr="008E564C">
        <w:rPr>
          <w:sz w:val="22"/>
          <w:szCs w:val="22"/>
        </w:rPr>
        <w:t xml:space="preserve">регламента предоставления муниципальной услуги </w:t>
      </w:r>
    </w:p>
    <w:p w:rsidR="00304945" w:rsidRPr="008E564C" w:rsidRDefault="00BD15A7" w:rsidP="008E564C">
      <w:pPr>
        <w:ind w:firstLine="0"/>
        <w:jc w:val="both"/>
        <w:rPr>
          <w:sz w:val="22"/>
          <w:szCs w:val="22"/>
        </w:rPr>
      </w:pPr>
      <w:r w:rsidRPr="008E564C">
        <w:rPr>
          <w:sz w:val="22"/>
          <w:szCs w:val="22"/>
        </w:rPr>
        <w:t>«</w:t>
      </w:r>
      <w:r w:rsidR="00E80047" w:rsidRPr="008E564C">
        <w:rPr>
          <w:rFonts w:eastAsia="Calibri"/>
          <w:sz w:val="22"/>
          <w:szCs w:val="22"/>
        </w:rPr>
        <w:t>Выдача разрешений на ввод объектов в эксплуатацию</w:t>
      </w:r>
      <w:r w:rsidRPr="008E564C">
        <w:rPr>
          <w:sz w:val="22"/>
          <w:szCs w:val="22"/>
        </w:rPr>
        <w:t>»</w:t>
      </w:r>
    </w:p>
    <w:p w:rsidR="00EC65FE" w:rsidRPr="008E564C" w:rsidRDefault="00EC65FE" w:rsidP="008E564C">
      <w:pPr>
        <w:jc w:val="both"/>
      </w:pPr>
    </w:p>
    <w:p w:rsidR="00C11C89" w:rsidRPr="00404608" w:rsidRDefault="00C11C89" w:rsidP="00C11C89">
      <w:pPr>
        <w:jc w:val="both"/>
        <w:rPr>
          <w:szCs w:val="24"/>
        </w:rPr>
      </w:pPr>
      <w:r w:rsidRPr="00B14BE4">
        <w:t xml:space="preserve">В соответствии </w:t>
      </w:r>
      <w:r w:rsidR="00504014" w:rsidRPr="0028355F">
        <w:t xml:space="preserve">с </w:t>
      </w:r>
      <w:r w:rsidR="00504014" w:rsidRPr="007C5327">
        <w:t>Федеральны</w:t>
      </w:r>
      <w:r w:rsidR="00504014">
        <w:t>м</w:t>
      </w:r>
      <w:r w:rsidR="00504014" w:rsidRPr="007C5327">
        <w:t xml:space="preserve"> закон</w:t>
      </w:r>
      <w:r w:rsidR="00504014">
        <w:t>ом</w:t>
      </w:r>
      <w:r w:rsidR="00504014" w:rsidRPr="007C5327">
        <w:t xml:space="preserve"> </w:t>
      </w:r>
      <w:r w:rsidR="00504014">
        <w:t xml:space="preserve">от 03.08.2018 </w:t>
      </w:r>
      <w:r w:rsidR="00504014" w:rsidRPr="007C5327">
        <w:t xml:space="preserve"> № 340-ФЗ «О внесении изменений в Градостроительный кодекс Российской Федерации и отдельные законодательные акты Российской Федерации»</w:t>
      </w:r>
      <w:r w:rsidR="00504014">
        <w:t xml:space="preserve">, </w:t>
      </w:r>
      <w:r w:rsidRPr="00FE54E6">
        <w:t>Постановлени</w:t>
      </w:r>
      <w:r>
        <w:t>ем</w:t>
      </w:r>
      <w:r w:rsidRPr="00FE54E6">
        <w:t xml:space="preserve"> Правительства Российской Федерации от 16.05.2011 </w:t>
      </w:r>
      <w:r>
        <w:t>№</w:t>
      </w:r>
      <w:r w:rsidRPr="00FE54E6">
        <w:t xml:space="preserve"> 373 </w:t>
      </w:r>
      <w:r>
        <w:t>«</w:t>
      </w:r>
      <w:r w:rsidRPr="00FE54E6"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>
        <w:t>»</w:t>
      </w:r>
      <w:r w:rsidRPr="00B14BE4">
        <w:t xml:space="preserve">, </w:t>
      </w:r>
      <w:r>
        <w:t>Уставом</w:t>
      </w:r>
      <w:r w:rsidRPr="00B14BE4">
        <w:t xml:space="preserve"> муниципального образования «Дубровское городское поселение» Всеволожского муниципального района Ленинградской области,</w:t>
      </w:r>
      <w:r w:rsidRPr="00E1686B">
        <w:t xml:space="preserve">  </w:t>
      </w:r>
    </w:p>
    <w:p w:rsidR="00C11C89" w:rsidRDefault="00C11C89" w:rsidP="008E564C">
      <w:pPr>
        <w:jc w:val="both"/>
      </w:pPr>
    </w:p>
    <w:p w:rsidR="00E1686B" w:rsidRDefault="00E1686B" w:rsidP="008E564C">
      <w:pPr>
        <w:jc w:val="both"/>
      </w:pPr>
      <w:r w:rsidRPr="008E564C">
        <w:t xml:space="preserve"> ПОСТАНОВЛЯЮ:</w:t>
      </w:r>
    </w:p>
    <w:p w:rsidR="00C11C89" w:rsidRPr="008E564C" w:rsidRDefault="00C11C89" w:rsidP="008E564C">
      <w:pPr>
        <w:jc w:val="both"/>
      </w:pPr>
    </w:p>
    <w:p w:rsidR="003570A1" w:rsidRPr="00743A04" w:rsidRDefault="00E1686B" w:rsidP="00743A04">
      <w:pPr>
        <w:jc w:val="both"/>
      </w:pPr>
      <w:r w:rsidRPr="008E564C">
        <w:t xml:space="preserve"> </w:t>
      </w:r>
      <w:r w:rsidR="003570A1" w:rsidRPr="00743A04">
        <w:t xml:space="preserve">1. В </w:t>
      </w:r>
      <w:r w:rsidR="00947114" w:rsidRPr="00743A04">
        <w:t>П</w:t>
      </w:r>
      <w:r w:rsidR="003570A1" w:rsidRPr="00743A04">
        <w:t>остановление администрации МО «Дубровское городское поселение» Всеволожского муниципального района Ленинградской  области №</w:t>
      </w:r>
      <w:r w:rsidR="00E80047" w:rsidRPr="00743A04">
        <w:t xml:space="preserve"> 277</w:t>
      </w:r>
      <w:r w:rsidR="003570A1" w:rsidRPr="00743A04">
        <w:t xml:space="preserve"> от </w:t>
      </w:r>
      <w:r w:rsidR="00E80047" w:rsidRPr="00743A04">
        <w:t>24.09</w:t>
      </w:r>
      <w:r w:rsidR="00B33BDC" w:rsidRPr="00743A04">
        <w:t>.2015</w:t>
      </w:r>
      <w:r w:rsidR="003570A1" w:rsidRPr="00743A04">
        <w:t xml:space="preserve"> «Об утверждении административного регламента предоставления муниципальной услуги «</w:t>
      </w:r>
      <w:r w:rsidR="00E80047" w:rsidRPr="00743A04">
        <w:rPr>
          <w:rFonts w:eastAsia="Calibri"/>
        </w:rPr>
        <w:t>Выдача разрешений на ввод объектов в эксплуатацию</w:t>
      </w:r>
      <w:r w:rsidR="003570A1" w:rsidRPr="00743A04">
        <w:t>» внести следующие изменения:</w:t>
      </w:r>
    </w:p>
    <w:p w:rsidR="003570A1" w:rsidRPr="00743A04" w:rsidRDefault="002443DE" w:rsidP="00743A04">
      <w:pPr>
        <w:jc w:val="both"/>
        <w:rPr>
          <w:b/>
        </w:rPr>
      </w:pPr>
      <w:r w:rsidRPr="00743A04">
        <w:t>1.</w:t>
      </w:r>
      <w:r w:rsidR="007C55FC" w:rsidRPr="00743A04">
        <w:t>1</w:t>
      </w:r>
      <w:r w:rsidRPr="00743A04">
        <w:t>.</w:t>
      </w:r>
      <w:r w:rsidR="00DF64FB" w:rsidRPr="00743A04">
        <w:t xml:space="preserve"> </w:t>
      </w:r>
      <w:r w:rsidR="00487BFE" w:rsidRPr="00743A04">
        <w:t>Подпункты б) и в) п</w:t>
      </w:r>
      <w:r w:rsidR="00E70ED4" w:rsidRPr="00743A04">
        <w:t>ункт</w:t>
      </w:r>
      <w:r w:rsidR="00487BFE" w:rsidRPr="00743A04">
        <w:t>а</w:t>
      </w:r>
      <w:r w:rsidR="00E70ED4" w:rsidRPr="00743A04">
        <w:t xml:space="preserve"> 2.</w:t>
      </w:r>
      <w:r w:rsidR="00487BFE" w:rsidRPr="00743A04">
        <w:t>8</w:t>
      </w:r>
      <w:r w:rsidR="00D86486" w:rsidRPr="00743A04">
        <w:t xml:space="preserve"> </w:t>
      </w:r>
      <w:r w:rsidR="00DF64FB" w:rsidRPr="00743A04">
        <w:t>изложить в следующей редакции:</w:t>
      </w:r>
    </w:p>
    <w:p w:rsidR="00487BFE" w:rsidRPr="00743A04" w:rsidRDefault="00D86486" w:rsidP="00743A04">
      <w:pPr>
        <w:jc w:val="both"/>
      </w:pPr>
      <w:r w:rsidRPr="00743A04">
        <w:rPr>
          <w:sz w:val="32"/>
        </w:rPr>
        <w:t>«</w:t>
      </w:r>
      <w:r w:rsidR="00487BFE" w:rsidRPr="00743A04">
        <w:t>б)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D86486" w:rsidRPr="00743A04" w:rsidRDefault="00487BFE" w:rsidP="00743A04">
      <w:pPr>
        <w:jc w:val="both"/>
      </w:pPr>
      <w:bookmarkStart w:id="1" w:name="sub_2082"/>
      <w:bookmarkEnd w:id="1"/>
      <w:r w:rsidRPr="00743A04">
        <w:t xml:space="preserve">в) 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</w:t>
      </w:r>
      <w:r w:rsidRPr="00743A04">
        <w:lastRenderedPageBreak/>
        <w:t>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</w:t>
      </w:r>
      <w:r w:rsidR="00F24387" w:rsidRPr="00743A04">
        <w:t>».</w:t>
      </w:r>
    </w:p>
    <w:p w:rsidR="00EC65FE" w:rsidRPr="00743A04" w:rsidRDefault="00EC65FE" w:rsidP="00743A04">
      <w:pPr>
        <w:jc w:val="both"/>
        <w:rPr>
          <w:b/>
        </w:rPr>
      </w:pPr>
      <w:r w:rsidRPr="00743A04">
        <w:t xml:space="preserve">1.2. </w:t>
      </w:r>
      <w:r w:rsidR="00487BFE" w:rsidRPr="00743A04">
        <w:t>Исключить п</w:t>
      </w:r>
      <w:r w:rsidRPr="00743A04">
        <w:t xml:space="preserve">одпункт </w:t>
      </w:r>
      <w:r w:rsidR="00487BFE" w:rsidRPr="00743A04">
        <w:t>е</w:t>
      </w:r>
      <w:r w:rsidRPr="00743A04">
        <w:t xml:space="preserve">) </w:t>
      </w:r>
      <w:r w:rsidR="00487BFE" w:rsidRPr="00743A04">
        <w:t xml:space="preserve">из </w:t>
      </w:r>
      <w:r w:rsidRPr="00743A04">
        <w:t>пункт</w:t>
      </w:r>
      <w:r w:rsidR="00487BFE" w:rsidRPr="00743A04">
        <w:t>а 2.8 , подпункт ж) пункта 2.8 считать подпунктом е) и</w:t>
      </w:r>
      <w:r w:rsidRPr="00743A04">
        <w:t xml:space="preserve"> изложить </w:t>
      </w:r>
      <w:r w:rsidR="00487BFE" w:rsidRPr="00743A04">
        <w:t xml:space="preserve">его </w:t>
      </w:r>
      <w:r w:rsidRPr="00743A04">
        <w:t>в следующей редакции:</w:t>
      </w:r>
    </w:p>
    <w:p w:rsidR="00EC65FE" w:rsidRPr="00743A04" w:rsidRDefault="00EC65FE" w:rsidP="00743A04">
      <w:pPr>
        <w:jc w:val="both"/>
      </w:pPr>
      <w:r w:rsidRPr="00743A04">
        <w:rPr>
          <w:lang w:eastAsia="ar-SA"/>
        </w:rPr>
        <w:t>«</w:t>
      </w:r>
      <w:r w:rsidR="00487BFE" w:rsidRPr="00743A04">
        <w:rPr>
          <w:lang w:eastAsia="ar-SA"/>
        </w:rPr>
        <w:t xml:space="preserve">е) </w:t>
      </w:r>
      <w:r w:rsidR="00487BFE" w:rsidRPr="00743A04">
        <w:t>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договора), по форме согласно приложению 3 к настоящему административному регламенту;</w:t>
      </w:r>
      <w:r w:rsidRPr="00743A04">
        <w:t>».</w:t>
      </w:r>
    </w:p>
    <w:p w:rsidR="00EC65FE" w:rsidRPr="00743A04" w:rsidRDefault="008E564C" w:rsidP="00743A04">
      <w:pPr>
        <w:jc w:val="both"/>
      </w:pPr>
      <w:r w:rsidRPr="00743A04">
        <w:t>1.3. Пункт 2.</w:t>
      </w:r>
      <w:r w:rsidR="00F34CDE" w:rsidRPr="00743A04">
        <w:t>8.1</w:t>
      </w:r>
      <w:r w:rsidRPr="00743A04">
        <w:t xml:space="preserve"> изложить в следующей редакции:</w:t>
      </w:r>
    </w:p>
    <w:p w:rsidR="008E564C" w:rsidRPr="00743A04" w:rsidRDefault="008E564C" w:rsidP="00743A04">
      <w:pPr>
        <w:jc w:val="both"/>
      </w:pPr>
      <w:r w:rsidRPr="00743A04">
        <w:t>«</w:t>
      </w:r>
      <w:r w:rsidR="00F34CDE" w:rsidRPr="00743A04">
        <w:t>2.8.1. Указанный в подпункте е)</w:t>
      </w:r>
      <w:r w:rsidR="00F34CDE" w:rsidRPr="00743A04">
        <w:rPr>
          <w:rStyle w:val="a4"/>
          <w:color w:val="auto"/>
        </w:rPr>
        <w:t xml:space="preserve"> </w:t>
      </w:r>
      <w:r w:rsidR="00F34CDE" w:rsidRPr="00743A04">
        <w:t>пункта</w:t>
      </w:r>
      <w:r w:rsidR="00F34CDE" w:rsidRPr="00743A04">
        <w:rPr>
          <w:rStyle w:val="a4"/>
          <w:color w:val="auto"/>
        </w:rPr>
        <w:t xml:space="preserve"> </w:t>
      </w:r>
      <w:r w:rsidR="00F34CDE" w:rsidRPr="00743A04">
        <w:rPr>
          <w:rStyle w:val="a4"/>
          <w:color w:val="auto"/>
          <w:u w:val="none"/>
        </w:rPr>
        <w:t>2.8</w:t>
      </w:r>
      <w:r w:rsidR="00F34CDE" w:rsidRPr="00743A04">
        <w:rPr>
          <w:rStyle w:val="a4"/>
          <w:color w:val="auto"/>
        </w:rPr>
        <w:t xml:space="preserve"> </w:t>
      </w:r>
      <w:r w:rsidR="00F34CDE" w:rsidRPr="00743A04">
        <w:t>настоящего административного регламента документ должен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</w:t>
      </w:r>
      <w:bookmarkStart w:id="2" w:name="sub_20181"/>
      <w:bookmarkEnd w:id="2"/>
      <w:r w:rsidRPr="00743A04">
        <w:t xml:space="preserve">». </w:t>
      </w:r>
    </w:p>
    <w:p w:rsidR="008E564C" w:rsidRPr="00743A04" w:rsidRDefault="008E564C" w:rsidP="00743A04">
      <w:pPr>
        <w:jc w:val="both"/>
      </w:pPr>
      <w:r w:rsidRPr="00743A04">
        <w:t xml:space="preserve">1.3. </w:t>
      </w:r>
      <w:r w:rsidR="00F34CDE" w:rsidRPr="00743A04">
        <w:t xml:space="preserve">Абзац шестой пункта 2.8.2 </w:t>
      </w:r>
      <w:r w:rsidRPr="00743A04">
        <w:t>изложить в следующей редакции:</w:t>
      </w:r>
    </w:p>
    <w:p w:rsidR="008E564C" w:rsidRPr="00743A04" w:rsidRDefault="008E564C" w:rsidP="00743A04">
      <w:pPr>
        <w:jc w:val="both"/>
      </w:pPr>
      <w:r w:rsidRPr="00743A04">
        <w:t>«</w:t>
      </w:r>
      <w:bookmarkStart w:id="3" w:name="sub_2826"/>
      <w:r w:rsidR="00F34CDE" w:rsidRPr="00743A04">
        <w:t>Документы, указанные в подпунктах «б», «д», «е», «ж», «з», «</w:t>
      </w:r>
      <w:proofErr w:type="gramStart"/>
      <w:r w:rsidR="00F34CDE" w:rsidRPr="00743A04">
        <w:t>и»  пункта</w:t>
      </w:r>
      <w:proofErr w:type="gramEnd"/>
      <w:r w:rsidR="00F34CDE" w:rsidRPr="00743A04">
        <w:t xml:space="preserve"> 2.8 настоящего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распоряжении органов муниципальной власти, органов местного самоуправления либо подведомственных государственным органам или органам местного самоуправления организаций. Если документы, указанные в настоящем абзаце,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администрацией МО в органах и организациях, в распоряжении которых находятся указанные документы, если застройщик не представил указанные документы самостоятельно</w:t>
      </w:r>
      <w:bookmarkEnd w:id="3"/>
      <w:r w:rsidRPr="00743A04">
        <w:t>».</w:t>
      </w:r>
    </w:p>
    <w:p w:rsidR="008E564C" w:rsidRPr="00743A04" w:rsidRDefault="008E564C" w:rsidP="00743A04">
      <w:pPr>
        <w:jc w:val="both"/>
      </w:pPr>
      <w:bookmarkStart w:id="4" w:name="sub_212"/>
      <w:bookmarkEnd w:id="4"/>
      <w:r w:rsidRPr="00743A04">
        <w:t xml:space="preserve">1.4. </w:t>
      </w:r>
      <w:r w:rsidR="00F34CDE" w:rsidRPr="00743A04">
        <w:t>Подпункты б), д) и е)</w:t>
      </w:r>
      <w:r w:rsidRPr="00743A04">
        <w:t xml:space="preserve"> пункта </w:t>
      </w:r>
      <w:r w:rsidR="00F34CDE" w:rsidRPr="00743A04">
        <w:t>2.13</w:t>
      </w:r>
      <w:r w:rsidRPr="00743A04">
        <w:t xml:space="preserve"> изложить в следующей редакции</w:t>
      </w:r>
      <w:r w:rsidR="00F34CDE" w:rsidRPr="00743A04">
        <w:t xml:space="preserve"> соответственно</w:t>
      </w:r>
      <w:r w:rsidRPr="00743A04">
        <w:t>:</w:t>
      </w:r>
    </w:p>
    <w:p w:rsidR="00F34CDE" w:rsidRPr="00743A04" w:rsidRDefault="008E564C" w:rsidP="00743A04">
      <w:pPr>
        <w:autoSpaceDN w:val="0"/>
        <w:adjustRightInd w:val="0"/>
        <w:ind w:firstLine="540"/>
        <w:jc w:val="both"/>
      </w:pPr>
      <w:r w:rsidRPr="00743A04">
        <w:t>«</w:t>
      </w:r>
      <w:bookmarkStart w:id="5" w:name="sub_2132"/>
      <w:r w:rsidR="00F34CDE" w:rsidRPr="00743A04">
        <w:t>б)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</w:t>
      </w:r>
      <w:r w:rsidR="00F34CDE" w:rsidRPr="00743A04">
        <w:lastRenderedPageBreak/>
        <w:t>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участка;…</w:t>
      </w:r>
    </w:p>
    <w:bookmarkEnd w:id="5"/>
    <w:p w:rsidR="00F34CDE" w:rsidRPr="00743A04" w:rsidRDefault="00F34CDE" w:rsidP="00743A04">
      <w:pPr>
        <w:jc w:val="both"/>
      </w:pPr>
      <w:r w:rsidRPr="00743A04">
        <w:t xml:space="preserve">…д) невыполнение застройщиком предусмотренных частью 18 статьи 51 Градостроительного кодекса Российской Федерации требований о безвозмездной передаче в администрацию МО сведений о площади, высоте и об этажности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документации, предусмотренных </w:t>
      </w:r>
      <w:hyperlink r:id="rId5" w:history="1">
        <w:r w:rsidRPr="00743A04">
          <w:t>пунктами 2</w:t>
        </w:r>
      </w:hyperlink>
      <w:r w:rsidRPr="00743A04">
        <w:t xml:space="preserve">, </w:t>
      </w:r>
      <w:hyperlink r:id="rId6" w:history="1">
        <w:r w:rsidRPr="00743A04">
          <w:t>8 – 10</w:t>
        </w:r>
      </w:hyperlink>
      <w:r w:rsidRPr="00743A04">
        <w:t xml:space="preserve"> и </w:t>
      </w:r>
      <w:hyperlink r:id="rId7" w:history="1">
        <w:r w:rsidRPr="00743A04">
          <w:t>11.1 части 12 статьи 48</w:t>
        </w:r>
      </w:hyperlink>
      <w:r w:rsidRPr="00743A04">
        <w:t xml:space="preserve"> Градостроительного кодекса Российской Федерации, а в случае строительства или реконструкции объекта капитального строительства в границах территории исторического поселения также предусмотренного пунктом 3 части 12 статьи 48 Градостроительного кодекса Российской Федерации раздела проектной документации объекта капитального строительства (за исключением случая,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строительства);</w:t>
      </w:r>
    </w:p>
    <w:p w:rsidR="008E564C" w:rsidRPr="00743A04" w:rsidRDefault="00F34CDE" w:rsidP="00743A04">
      <w:pPr>
        <w:jc w:val="both"/>
      </w:pPr>
      <w:r w:rsidRPr="00743A04">
        <w:t>е)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</w:r>
      <w:r w:rsidR="00E86542" w:rsidRPr="00743A04">
        <w:t>»</w:t>
      </w:r>
      <w:r w:rsidR="008E564C" w:rsidRPr="00743A04">
        <w:t>.</w:t>
      </w:r>
    </w:p>
    <w:p w:rsidR="0089572E" w:rsidRPr="00743A04" w:rsidRDefault="0089572E" w:rsidP="00743A04">
      <w:pPr>
        <w:jc w:val="both"/>
      </w:pPr>
      <w:r w:rsidRPr="00743A04">
        <w:t xml:space="preserve">1.4. Абзац </w:t>
      </w:r>
      <w:r w:rsidR="00F34CDE" w:rsidRPr="00743A04">
        <w:t>четвертый</w:t>
      </w:r>
      <w:r w:rsidRPr="00743A04">
        <w:t xml:space="preserve"> пункта 3.</w:t>
      </w:r>
      <w:r w:rsidR="00F34CDE" w:rsidRPr="00743A04">
        <w:t>4</w:t>
      </w:r>
      <w:r w:rsidRPr="00743A04">
        <w:t xml:space="preserve"> изложить в следующей редакции:</w:t>
      </w:r>
    </w:p>
    <w:p w:rsidR="0089572E" w:rsidRPr="00743A04" w:rsidRDefault="0089572E" w:rsidP="00743A04">
      <w:pPr>
        <w:autoSpaceDN w:val="0"/>
        <w:adjustRightInd w:val="0"/>
        <w:ind w:firstLine="540"/>
        <w:jc w:val="both"/>
      </w:pPr>
      <w:r w:rsidRPr="00743A04">
        <w:t>«</w:t>
      </w:r>
      <w:r w:rsidR="00F34CDE" w:rsidRPr="00743A04">
        <w:t>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</w:r>
      <w:r w:rsidRPr="00743A04">
        <w:t>».</w:t>
      </w:r>
    </w:p>
    <w:p w:rsidR="0089572E" w:rsidRPr="00743A04" w:rsidRDefault="0089572E" w:rsidP="00743A04">
      <w:pPr>
        <w:jc w:val="both"/>
      </w:pPr>
      <w:r w:rsidRPr="00743A04">
        <w:t>1.</w:t>
      </w:r>
      <w:r w:rsidR="00F77D4F" w:rsidRPr="00743A04">
        <w:t>5</w:t>
      </w:r>
      <w:r w:rsidRPr="00743A04">
        <w:t xml:space="preserve">. </w:t>
      </w:r>
      <w:r w:rsidR="00F34CDE" w:rsidRPr="00743A04">
        <w:t>Подпункты г) и д) п</w:t>
      </w:r>
      <w:r w:rsidRPr="00743A04">
        <w:t>ункт</w:t>
      </w:r>
      <w:r w:rsidR="00F34CDE" w:rsidRPr="00743A04">
        <w:t>а</w:t>
      </w:r>
      <w:r w:rsidRPr="00743A04">
        <w:t xml:space="preserve"> 3.</w:t>
      </w:r>
      <w:r w:rsidR="00F34CDE" w:rsidRPr="00743A04">
        <w:t>5</w:t>
      </w:r>
      <w:r w:rsidRPr="00743A04">
        <w:t xml:space="preserve"> изложить в следующей редакции:</w:t>
      </w:r>
    </w:p>
    <w:p w:rsidR="00F34CDE" w:rsidRPr="00743A04" w:rsidRDefault="0089572E" w:rsidP="00743A04">
      <w:pPr>
        <w:jc w:val="both"/>
      </w:pPr>
      <w:r w:rsidRPr="00743A04">
        <w:lastRenderedPageBreak/>
        <w:t>«</w:t>
      </w:r>
      <w:r w:rsidR="00F34CDE" w:rsidRPr="00743A04">
        <w:t>г) соответствие параметров построенного, реконструированного объекта капитального строительства требованиям проектной документации;</w:t>
      </w:r>
    </w:p>
    <w:p w:rsidR="0089572E" w:rsidRPr="00743A04" w:rsidRDefault="00F34CDE" w:rsidP="00743A04">
      <w:pPr>
        <w:jc w:val="both"/>
      </w:pPr>
      <w:r w:rsidRPr="00743A04">
        <w:t>д) выполнение застройщиком предусмотренных частью 18 статьи 51 Градостроительного кодекса Российской Федерации требований о безвозмездной передаче в орган, выдавший разрешение на строительство, сведений о площади, высоте и об этажности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документации, предусмотренных пунктами 2, 8 - 10 и 11.1 части 12 статьи 48 Градостроительного кодекса Российской Федерации, а в случае строительства или реконструкции объекта капитального строительства в границах территории исторического поселения также предусмотренного пунктом 3 части 12 статьи 48 Градостроительного кодекса Российской Федерации раздела проектной документации объекта капитального строительства (за исключением случая,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строительства)</w:t>
      </w:r>
      <w:r w:rsidR="0089572E" w:rsidRPr="00743A04">
        <w:t>».</w:t>
      </w:r>
    </w:p>
    <w:p w:rsidR="00F77D4F" w:rsidRPr="00743A04" w:rsidRDefault="00F77D4F" w:rsidP="00743A04">
      <w:pPr>
        <w:jc w:val="both"/>
      </w:pPr>
      <w:r w:rsidRPr="00743A04">
        <w:t>1.4. Подпункт</w:t>
      </w:r>
      <w:r w:rsidR="006D060F" w:rsidRPr="00743A04">
        <w:t>ы</w:t>
      </w:r>
      <w:r w:rsidRPr="00743A04">
        <w:t xml:space="preserve"> </w:t>
      </w:r>
      <w:r w:rsidR="00743A04" w:rsidRPr="00743A04">
        <w:t>г</w:t>
      </w:r>
      <w:r w:rsidR="006D060F" w:rsidRPr="00743A04">
        <w:t xml:space="preserve">) и </w:t>
      </w:r>
      <w:r w:rsidR="00743A04" w:rsidRPr="00743A04">
        <w:t>д</w:t>
      </w:r>
      <w:r w:rsidR="006D060F" w:rsidRPr="00743A04">
        <w:t>)</w:t>
      </w:r>
      <w:r w:rsidRPr="00743A04">
        <w:t xml:space="preserve"> пункта 3.</w:t>
      </w:r>
      <w:r w:rsidR="00743A04" w:rsidRPr="00743A04">
        <w:t>6</w:t>
      </w:r>
      <w:r w:rsidRPr="00743A04">
        <w:t xml:space="preserve"> изложить в следующей редакции</w:t>
      </w:r>
      <w:r w:rsidR="006D060F" w:rsidRPr="00743A04">
        <w:t xml:space="preserve"> соответственно</w:t>
      </w:r>
      <w:r w:rsidRPr="00743A04">
        <w:t>:</w:t>
      </w:r>
    </w:p>
    <w:p w:rsidR="00743A04" w:rsidRPr="00743A04" w:rsidRDefault="00F77D4F" w:rsidP="00743A04">
      <w:pPr>
        <w:jc w:val="both"/>
      </w:pPr>
      <w:r w:rsidRPr="00743A04">
        <w:t>«</w:t>
      </w:r>
      <w:r w:rsidR="00743A04" w:rsidRPr="00743A04">
        <w:t>г) несоответствие параметров построенного, реконструированного объекта капитального строительства требованиям проектной документации;</w:t>
      </w:r>
    </w:p>
    <w:p w:rsidR="006D060F" w:rsidRPr="00743A04" w:rsidRDefault="00743A04" w:rsidP="00743A04">
      <w:pPr>
        <w:jc w:val="both"/>
      </w:pPr>
      <w:r w:rsidRPr="00743A04">
        <w:t>д) невыполнение застройщиком предусмотренных частью 18 статьи 51 Градостроительного кодекса Российской Федерации требований о безвозмездной передаче в орган, выдавший разрешение на строительство, сведений о площади, высоте и об этажности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документации, предусмотренных пунктами 2, 8 – 10 и 11.1 части 12 статьи 48 Градостроительного кодекса Российской Федерации, а в случае строительства или реконструкции объекта капитального строительства в границах территории исторического поселения также предусмотренного пунктом 3 части 12 статьи 48 Градостроительного кодекса Российской Федерации раздела проектной документации объекта капитального строительства (за исключением случая,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строительства)</w:t>
      </w:r>
      <w:r w:rsidR="006D060F" w:rsidRPr="00743A04">
        <w:t>».</w:t>
      </w:r>
    </w:p>
    <w:p w:rsidR="00F77D4F" w:rsidRPr="00743A04" w:rsidRDefault="006D060F" w:rsidP="00743A04">
      <w:pPr>
        <w:jc w:val="both"/>
      </w:pPr>
      <w:r w:rsidRPr="00743A04">
        <w:t xml:space="preserve">1.4. </w:t>
      </w:r>
      <w:r w:rsidR="00743A04" w:rsidRPr="00743A04">
        <w:t xml:space="preserve">Подпункт </w:t>
      </w:r>
      <w:r w:rsidRPr="00743A04">
        <w:t xml:space="preserve">е) пункта </w:t>
      </w:r>
      <w:r w:rsidR="00743A04" w:rsidRPr="00743A04">
        <w:t>4</w:t>
      </w:r>
      <w:r w:rsidRPr="00743A04">
        <w:t>.6 изложить в следующей редакции:</w:t>
      </w:r>
    </w:p>
    <w:p w:rsidR="006D060F" w:rsidRPr="00743A04" w:rsidRDefault="006D060F" w:rsidP="00743A04">
      <w:pPr>
        <w:jc w:val="both"/>
      </w:pPr>
      <w:r w:rsidRPr="00743A04">
        <w:t>«</w:t>
      </w:r>
      <w:r w:rsidR="00743A04" w:rsidRPr="00743A04">
        <w:t>г) несоответствие параметров построенного, реконструированного объекта капитального строительства требованиям проектной документации</w:t>
      </w:r>
      <w:r w:rsidRPr="00743A04">
        <w:t>».</w:t>
      </w:r>
    </w:p>
    <w:p w:rsidR="00373F6D" w:rsidRPr="00743A04" w:rsidRDefault="00743A04" w:rsidP="00743A04">
      <w:pPr>
        <w:jc w:val="both"/>
      </w:pPr>
      <w:r w:rsidRPr="00743A04">
        <w:t>1.5</w:t>
      </w:r>
      <w:r w:rsidR="006D060F" w:rsidRPr="00743A04">
        <w:t xml:space="preserve">. </w:t>
      </w:r>
      <w:r w:rsidR="00373F6D" w:rsidRPr="00743A04">
        <w:t xml:space="preserve">Исключить </w:t>
      </w:r>
      <w:r w:rsidRPr="00743A04">
        <w:t>Приложение 2</w:t>
      </w:r>
      <w:r w:rsidR="00373F6D" w:rsidRPr="00743A04">
        <w:t xml:space="preserve"> из Постановления администрации МО «Дубровское городское поселение» Всеволожского муниципального района Ленинградской  области № 277 от 24.09.2015 «Об утверждении административного регламента предоставления муниципальной услуги «</w:t>
      </w:r>
      <w:r w:rsidR="00373F6D" w:rsidRPr="00743A04">
        <w:rPr>
          <w:rFonts w:eastAsia="Calibri"/>
        </w:rPr>
        <w:t>Выдача разрешений на ввод объектов в эксплуатацию</w:t>
      </w:r>
      <w:r w:rsidR="00373F6D" w:rsidRPr="00743A04">
        <w:t>».</w:t>
      </w:r>
    </w:p>
    <w:p w:rsidR="00743A04" w:rsidRPr="00743A04" w:rsidRDefault="00373F6D" w:rsidP="00743A04">
      <w:pPr>
        <w:jc w:val="both"/>
      </w:pPr>
      <w:r w:rsidRPr="00743A04">
        <w:t xml:space="preserve">1.6. </w:t>
      </w:r>
      <w:r w:rsidR="00743A04" w:rsidRPr="00743A04">
        <w:t>В Приложение 3 к Постановлению администрации МО «Дубровское городское поселение» Всеволожского муниципального района Ленинградской  области № 277 от 24.09.2015 «Об утверждении административного регламента предоставления муниципальной услуги «</w:t>
      </w:r>
      <w:r w:rsidR="00743A04" w:rsidRPr="00743A04">
        <w:rPr>
          <w:rFonts w:eastAsia="Calibri"/>
        </w:rPr>
        <w:t>Выдача разрешений на ввод объектов в эксплуатацию</w:t>
      </w:r>
      <w:r w:rsidR="00743A04" w:rsidRPr="00743A04">
        <w:t>» внести изменения в наименование документа, а именно:</w:t>
      </w:r>
    </w:p>
    <w:p w:rsidR="00743A04" w:rsidRPr="00743A04" w:rsidRDefault="00743A04" w:rsidP="00743A04">
      <w:pPr>
        <w:jc w:val="both"/>
      </w:pPr>
      <w:r w:rsidRPr="00743A04">
        <w:lastRenderedPageBreak/>
        <w:t>«АКТ, подтверждающий соответствие параметров построенного, реконструированного объекта капитального строительства проектной документации»</w:t>
      </w:r>
    </w:p>
    <w:p w:rsidR="007C1AB9" w:rsidRPr="00743A04" w:rsidRDefault="007C1AB9" w:rsidP="00743A04">
      <w:pPr>
        <w:jc w:val="both"/>
      </w:pPr>
      <w:r w:rsidRPr="00743A04">
        <w:t xml:space="preserve">2. Настоящее постановление подлежит официальному опубликованию в газете «Вести Дубровки» и размещению на официальном сайте муниципального образования «Дубровское городское поселение» в сети Интернет для сведения. </w:t>
      </w:r>
    </w:p>
    <w:p w:rsidR="007C1AB9" w:rsidRPr="00743A04" w:rsidRDefault="007C1AB9" w:rsidP="00743A04">
      <w:pPr>
        <w:jc w:val="both"/>
      </w:pPr>
      <w:r w:rsidRPr="00743A04">
        <w:t xml:space="preserve">3. </w:t>
      </w:r>
      <w:r w:rsidR="00EB5F65" w:rsidRPr="00743A04">
        <w:t>Постановление вступает в законную силу после официального опубликования</w:t>
      </w:r>
      <w:r w:rsidRPr="00743A04">
        <w:t>.</w:t>
      </w:r>
    </w:p>
    <w:p w:rsidR="007C1AB9" w:rsidRPr="00743A04" w:rsidRDefault="007C1AB9" w:rsidP="00743A04">
      <w:pPr>
        <w:jc w:val="both"/>
      </w:pPr>
      <w:r w:rsidRPr="00743A04">
        <w:t>4. Настоящее постановление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актов Ленинградской области, для внесения в федеральный регистр муниципальных нормативных правовых актов.</w:t>
      </w:r>
    </w:p>
    <w:p w:rsidR="00304945" w:rsidRPr="008E564C" w:rsidRDefault="007C1AB9" w:rsidP="00743A04">
      <w:pPr>
        <w:jc w:val="both"/>
      </w:pPr>
      <w:r w:rsidRPr="00743A04">
        <w:t xml:space="preserve">5. Контроль исполнения постановления возложить на </w:t>
      </w:r>
      <w:r w:rsidR="00743A04" w:rsidRPr="00743A04">
        <w:t xml:space="preserve">главного специалиста </w:t>
      </w:r>
      <w:r w:rsidRPr="00743A04">
        <w:t xml:space="preserve"> по вопросам архитектуры, строительства и земельных отношений </w:t>
      </w:r>
      <w:r w:rsidR="00743A04" w:rsidRPr="00743A04">
        <w:t>В.Ю. Мурашову</w:t>
      </w:r>
      <w:r w:rsidRPr="008E564C">
        <w:t>.</w:t>
      </w:r>
    </w:p>
    <w:p w:rsidR="007C1AB9" w:rsidRPr="008E564C" w:rsidRDefault="007C1AB9" w:rsidP="008E564C">
      <w:pPr>
        <w:jc w:val="both"/>
      </w:pPr>
      <w:r w:rsidRPr="008E564C">
        <w:t xml:space="preserve">                                </w:t>
      </w:r>
    </w:p>
    <w:p w:rsidR="00743A04" w:rsidRDefault="00743A04" w:rsidP="00373F6D">
      <w:pPr>
        <w:ind w:firstLine="0"/>
        <w:jc w:val="both"/>
      </w:pPr>
    </w:p>
    <w:p w:rsidR="001658D9" w:rsidRDefault="001658D9" w:rsidP="00373F6D">
      <w:pPr>
        <w:ind w:firstLine="0"/>
        <w:jc w:val="both"/>
      </w:pPr>
    </w:p>
    <w:p w:rsidR="007C1AB9" w:rsidRPr="008E564C" w:rsidRDefault="007C1AB9" w:rsidP="00373F6D">
      <w:pPr>
        <w:ind w:firstLine="0"/>
        <w:jc w:val="both"/>
      </w:pPr>
      <w:r w:rsidRPr="008E564C">
        <w:t>И.о. главы  администрации,</w:t>
      </w:r>
    </w:p>
    <w:p w:rsidR="007C1AB9" w:rsidRPr="008E564C" w:rsidRDefault="007C1AB9" w:rsidP="00373F6D">
      <w:pPr>
        <w:ind w:firstLine="0"/>
        <w:jc w:val="both"/>
      </w:pPr>
      <w:r w:rsidRPr="008E564C">
        <w:t xml:space="preserve">заместитель главы администрации </w:t>
      </w:r>
    </w:p>
    <w:p w:rsidR="007C1AB9" w:rsidRPr="00373F6D" w:rsidRDefault="007C1AB9" w:rsidP="00373F6D">
      <w:pPr>
        <w:pStyle w:val="ad"/>
        <w:rPr>
          <w:rFonts w:ascii="Times New Roman" w:hAnsi="Times New Roman" w:cs="Times New Roman"/>
          <w:strike w:val="0"/>
          <w:sz w:val="28"/>
          <w:szCs w:val="28"/>
        </w:rPr>
      </w:pPr>
      <w:r w:rsidRPr="00373F6D">
        <w:rPr>
          <w:rFonts w:ascii="Times New Roman" w:hAnsi="Times New Roman" w:cs="Times New Roman"/>
          <w:strike w:val="0"/>
          <w:sz w:val="28"/>
          <w:szCs w:val="28"/>
        </w:rPr>
        <w:t xml:space="preserve">по вопросам энергетического комплекса и ЖКХ                       </w:t>
      </w:r>
      <w:r w:rsidR="00304945" w:rsidRPr="00373F6D">
        <w:rPr>
          <w:rFonts w:ascii="Times New Roman" w:hAnsi="Times New Roman" w:cs="Times New Roman"/>
          <w:strike w:val="0"/>
          <w:sz w:val="28"/>
          <w:szCs w:val="28"/>
        </w:rPr>
        <w:t xml:space="preserve">          </w:t>
      </w:r>
      <w:r w:rsidRPr="00373F6D">
        <w:rPr>
          <w:rFonts w:ascii="Times New Roman" w:hAnsi="Times New Roman" w:cs="Times New Roman"/>
          <w:strike w:val="0"/>
          <w:sz w:val="28"/>
          <w:szCs w:val="28"/>
        </w:rPr>
        <w:t xml:space="preserve">     А.И. Трошин</w:t>
      </w:r>
    </w:p>
    <w:sectPr w:rsidR="007C1AB9" w:rsidRPr="00373F6D" w:rsidSect="007C1AB9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4139C"/>
    <w:multiLevelType w:val="hybridMultilevel"/>
    <w:tmpl w:val="663A1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770AB7"/>
    <w:multiLevelType w:val="hybridMultilevel"/>
    <w:tmpl w:val="D5B4FFD6"/>
    <w:lvl w:ilvl="0" w:tplc="4B8CC0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3C145E">
      <w:numFmt w:val="none"/>
      <w:lvlText w:val=""/>
      <w:lvlJc w:val="left"/>
      <w:pPr>
        <w:tabs>
          <w:tab w:val="num" w:pos="360"/>
        </w:tabs>
      </w:pPr>
    </w:lvl>
    <w:lvl w:ilvl="2" w:tplc="C78E2652">
      <w:numFmt w:val="none"/>
      <w:lvlText w:val=""/>
      <w:lvlJc w:val="left"/>
      <w:pPr>
        <w:tabs>
          <w:tab w:val="num" w:pos="360"/>
        </w:tabs>
      </w:pPr>
    </w:lvl>
    <w:lvl w:ilvl="3" w:tplc="9F4214F8">
      <w:numFmt w:val="none"/>
      <w:lvlText w:val=""/>
      <w:lvlJc w:val="left"/>
      <w:pPr>
        <w:tabs>
          <w:tab w:val="num" w:pos="360"/>
        </w:tabs>
      </w:pPr>
    </w:lvl>
    <w:lvl w:ilvl="4" w:tplc="DCE84B62">
      <w:numFmt w:val="none"/>
      <w:lvlText w:val=""/>
      <w:lvlJc w:val="left"/>
      <w:pPr>
        <w:tabs>
          <w:tab w:val="num" w:pos="360"/>
        </w:tabs>
      </w:pPr>
    </w:lvl>
    <w:lvl w:ilvl="5" w:tplc="5B9C02A4">
      <w:numFmt w:val="none"/>
      <w:lvlText w:val=""/>
      <w:lvlJc w:val="left"/>
      <w:pPr>
        <w:tabs>
          <w:tab w:val="num" w:pos="360"/>
        </w:tabs>
      </w:pPr>
    </w:lvl>
    <w:lvl w:ilvl="6" w:tplc="95380352">
      <w:numFmt w:val="none"/>
      <w:lvlText w:val=""/>
      <w:lvlJc w:val="left"/>
      <w:pPr>
        <w:tabs>
          <w:tab w:val="num" w:pos="360"/>
        </w:tabs>
      </w:pPr>
    </w:lvl>
    <w:lvl w:ilvl="7" w:tplc="DAE4FA2E">
      <w:numFmt w:val="none"/>
      <w:lvlText w:val=""/>
      <w:lvlJc w:val="left"/>
      <w:pPr>
        <w:tabs>
          <w:tab w:val="num" w:pos="360"/>
        </w:tabs>
      </w:pPr>
    </w:lvl>
    <w:lvl w:ilvl="8" w:tplc="67B4CB8E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49FD235E"/>
    <w:multiLevelType w:val="hybridMultilevel"/>
    <w:tmpl w:val="5CA45E52"/>
    <w:lvl w:ilvl="0" w:tplc="D944BC9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 w15:restartNumberingAfterBreak="0">
    <w:nsid w:val="72B42FDB"/>
    <w:multiLevelType w:val="hybridMultilevel"/>
    <w:tmpl w:val="CFCEC4FC"/>
    <w:lvl w:ilvl="0" w:tplc="B2CCD8BC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ascii="Times New Roman" w:eastAsia="Times New Roman" w:hAnsi="Times New Roman" w:cs="Times New Roman"/>
        <w:b w:val="0"/>
      </w:rPr>
    </w:lvl>
    <w:lvl w:ilvl="1" w:tplc="63F8A654">
      <w:numFmt w:val="none"/>
      <w:lvlText w:val=""/>
      <w:lvlJc w:val="left"/>
      <w:pPr>
        <w:tabs>
          <w:tab w:val="num" w:pos="360"/>
        </w:tabs>
      </w:pPr>
    </w:lvl>
    <w:lvl w:ilvl="2" w:tplc="7350215E">
      <w:numFmt w:val="none"/>
      <w:lvlText w:val=""/>
      <w:lvlJc w:val="left"/>
      <w:pPr>
        <w:tabs>
          <w:tab w:val="num" w:pos="360"/>
        </w:tabs>
      </w:pPr>
    </w:lvl>
    <w:lvl w:ilvl="3" w:tplc="79AADCCC">
      <w:numFmt w:val="none"/>
      <w:lvlText w:val=""/>
      <w:lvlJc w:val="left"/>
      <w:pPr>
        <w:tabs>
          <w:tab w:val="num" w:pos="360"/>
        </w:tabs>
      </w:pPr>
    </w:lvl>
    <w:lvl w:ilvl="4" w:tplc="1312EAAC">
      <w:numFmt w:val="none"/>
      <w:lvlText w:val=""/>
      <w:lvlJc w:val="left"/>
      <w:pPr>
        <w:tabs>
          <w:tab w:val="num" w:pos="360"/>
        </w:tabs>
      </w:pPr>
    </w:lvl>
    <w:lvl w:ilvl="5" w:tplc="78F4CB64">
      <w:numFmt w:val="none"/>
      <w:lvlText w:val=""/>
      <w:lvlJc w:val="left"/>
      <w:pPr>
        <w:tabs>
          <w:tab w:val="num" w:pos="360"/>
        </w:tabs>
      </w:pPr>
    </w:lvl>
    <w:lvl w:ilvl="6" w:tplc="406CC57A">
      <w:numFmt w:val="none"/>
      <w:lvlText w:val=""/>
      <w:lvlJc w:val="left"/>
      <w:pPr>
        <w:tabs>
          <w:tab w:val="num" w:pos="360"/>
        </w:tabs>
      </w:pPr>
    </w:lvl>
    <w:lvl w:ilvl="7" w:tplc="5A4EE00C">
      <w:numFmt w:val="none"/>
      <w:lvlText w:val=""/>
      <w:lvlJc w:val="left"/>
      <w:pPr>
        <w:tabs>
          <w:tab w:val="num" w:pos="360"/>
        </w:tabs>
      </w:pPr>
    </w:lvl>
    <w:lvl w:ilvl="8" w:tplc="E5C6945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FA1CF5"/>
    <w:rsid w:val="00004263"/>
    <w:rsid w:val="0000647A"/>
    <w:rsid w:val="00023F0B"/>
    <w:rsid w:val="00027F16"/>
    <w:rsid w:val="0003539E"/>
    <w:rsid w:val="00036D16"/>
    <w:rsid w:val="00047428"/>
    <w:rsid w:val="00053215"/>
    <w:rsid w:val="00053FC6"/>
    <w:rsid w:val="000660F0"/>
    <w:rsid w:val="00083DA9"/>
    <w:rsid w:val="000959A0"/>
    <w:rsid w:val="000961B2"/>
    <w:rsid w:val="000B7796"/>
    <w:rsid w:val="000C108A"/>
    <w:rsid w:val="000D1F78"/>
    <w:rsid w:val="001169D6"/>
    <w:rsid w:val="00117A31"/>
    <w:rsid w:val="0013085B"/>
    <w:rsid w:val="00143FAE"/>
    <w:rsid w:val="0015745D"/>
    <w:rsid w:val="001658D9"/>
    <w:rsid w:val="001B03E8"/>
    <w:rsid w:val="001D10B0"/>
    <w:rsid w:val="001D26F9"/>
    <w:rsid w:val="001D78F9"/>
    <w:rsid w:val="001E2877"/>
    <w:rsid w:val="001E2CCB"/>
    <w:rsid w:val="00236918"/>
    <w:rsid w:val="002416F4"/>
    <w:rsid w:val="00242AFD"/>
    <w:rsid w:val="002443DE"/>
    <w:rsid w:val="00250A3C"/>
    <w:rsid w:val="002520B8"/>
    <w:rsid w:val="00267AD3"/>
    <w:rsid w:val="0029066A"/>
    <w:rsid w:val="00291C9A"/>
    <w:rsid w:val="00292937"/>
    <w:rsid w:val="00294B03"/>
    <w:rsid w:val="0029711E"/>
    <w:rsid w:val="002977D2"/>
    <w:rsid w:val="002A6E82"/>
    <w:rsid w:val="002A773E"/>
    <w:rsid w:val="002C1967"/>
    <w:rsid w:val="002F130E"/>
    <w:rsid w:val="002F633A"/>
    <w:rsid w:val="00304945"/>
    <w:rsid w:val="00345C7F"/>
    <w:rsid w:val="003570A1"/>
    <w:rsid w:val="00360326"/>
    <w:rsid w:val="00363263"/>
    <w:rsid w:val="00373F6D"/>
    <w:rsid w:val="00375526"/>
    <w:rsid w:val="00390F63"/>
    <w:rsid w:val="003945CF"/>
    <w:rsid w:val="003A6786"/>
    <w:rsid w:val="00412347"/>
    <w:rsid w:val="00420B21"/>
    <w:rsid w:val="00431269"/>
    <w:rsid w:val="00452FBD"/>
    <w:rsid w:val="00455BAE"/>
    <w:rsid w:val="00456671"/>
    <w:rsid w:val="00473DC4"/>
    <w:rsid w:val="004822B8"/>
    <w:rsid w:val="00487BFE"/>
    <w:rsid w:val="004C2CD8"/>
    <w:rsid w:val="004C725A"/>
    <w:rsid w:val="00504014"/>
    <w:rsid w:val="00505292"/>
    <w:rsid w:val="00511551"/>
    <w:rsid w:val="00535045"/>
    <w:rsid w:val="0055482C"/>
    <w:rsid w:val="00555134"/>
    <w:rsid w:val="0056224C"/>
    <w:rsid w:val="005A0F56"/>
    <w:rsid w:val="005B0D85"/>
    <w:rsid w:val="005C4B95"/>
    <w:rsid w:val="005C6111"/>
    <w:rsid w:val="005E3041"/>
    <w:rsid w:val="005E5D43"/>
    <w:rsid w:val="006133EE"/>
    <w:rsid w:val="00615C82"/>
    <w:rsid w:val="00616903"/>
    <w:rsid w:val="00632C88"/>
    <w:rsid w:val="00640265"/>
    <w:rsid w:val="0069356C"/>
    <w:rsid w:val="00695F3A"/>
    <w:rsid w:val="00697F7F"/>
    <w:rsid w:val="006A33BA"/>
    <w:rsid w:val="006C0AAB"/>
    <w:rsid w:val="006C626C"/>
    <w:rsid w:val="006C7E3C"/>
    <w:rsid w:val="006D060F"/>
    <w:rsid w:val="006D2B04"/>
    <w:rsid w:val="006E05CC"/>
    <w:rsid w:val="00702C5A"/>
    <w:rsid w:val="007072AE"/>
    <w:rsid w:val="00707E83"/>
    <w:rsid w:val="00712FCE"/>
    <w:rsid w:val="00714300"/>
    <w:rsid w:val="00714F26"/>
    <w:rsid w:val="00743A04"/>
    <w:rsid w:val="00764A90"/>
    <w:rsid w:val="00774CD8"/>
    <w:rsid w:val="0078610E"/>
    <w:rsid w:val="0079633A"/>
    <w:rsid w:val="007A6E6D"/>
    <w:rsid w:val="007B576C"/>
    <w:rsid w:val="007C1AB9"/>
    <w:rsid w:val="007C46EC"/>
    <w:rsid w:val="007C55FC"/>
    <w:rsid w:val="007C5F4C"/>
    <w:rsid w:val="007D1841"/>
    <w:rsid w:val="007D5CBF"/>
    <w:rsid w:val="007F171E"/>
    <w:rsid w:val="00806A04"/>
    <w:rsid w:val="008107A9"/>
    <w:rsid w:val="0081727D"/>
    <w:rsid w:val="00830A90"/>
    <w:rsid w:val="00836707"/>
    <w:rsid w:val="00841FDA"/>
    <w:rsid w:val="0084488C"/>
    <w:rsid w:val="0087269B"/>
    <w:rsid w:val="00876070"/>
    <w:rsid w:val="00884BC5"/>
    <w:rsid w:val="008956C4"/>
    <w:rsid w:val="0089572E"/>
    <w:rsid w:val="00896E80"/>
    <w:rsid w:val="008A2FF0"/>
    <w:rsid w:val="008A72C1"/>
    <w:rsid w:val="008A7A8B"/>
    <w:rsid w:val="008E564C"/>
    <w:rsid w:val="008F5704"/>
    <w:rsid w:val="00947114"/>
    <w:rsid w:val="00981B2B"/>
    <w:rsid w:val="00987A74"/>
    <w:rsid w:val="00996B89"/>
    <w:rsid w:val="009A3AD9"/>
    <w:rsid w:val="00A14375"/>
    <w:rsid w:val="00A23C81"/>
    <w:rsid w:val="00A276BC"/>
    <w:rsid w:val="00A440CB"/>
    <w:rsid w:val="00A814A4"/>
    <w:rsid w:val="00A97EEF"/>
    <w:rsid w:val="00AA0EB5"/>
    <w:rsid w:val="00AC794E"/>
    <w:rsid w:val="00AE0A6E"/>
    <w:rsid w:val="00AE1B47"/>
    <w:rsid w:val="00AE2AE3"/>
    <w:rsid w:val="00AF0029"/>
    <w:rsid w:val="00AF4D13"/>
    <w:rsid w:val="00B2286A"/>
    <w:rsid w:val="00B33BDC"/>
    <w:rsid w:val="00B75911"/>
    <w:rsid w:val="00B96D29"/>
    <w:rsid w:val="00BA5381"/>
    <w:rsid w:val="00BB55A2"/>
    <w:rsid w:val="00BD15A7"/>
    <w:rsid w:val="00BE281F"/>
    <w:rsid w:val="00BE4A9D"/>
    <w:rsid w:val="00BF3C38"/>
    <w:rsid w:val="00C05A97"/>
    <w:rsid w:val="00C07E86"/>
    <w:rsid w:val="00C10882"/>
    <w:rsid w:val="00C11C89"/>
    <w:rsid w:val="00C37A6E"/>
    <w:rsid w:val="00C51ACA"/>
    <w:rsid w:val="00C6064B"/>
    <w:rsid w:val="00CA0223"/>
    <w:rsid w:val="00CB5DD6"/>
    <w:rsid w:val="00CC4C8C"/>
    <w:rsid w:val="00D470A0"/>
    <w:rsid w:val="00D517DD"/>
    <w:rsid w:val="00D55E42"/>
    <w:rsid w:val="00D64A68"/>
    <w:rsid w:val="00D6714D"/>
    <w:rsid w:val="00D71048"/>
    <w:rsid w:val="00D75824"/>
    <w:rsid w:val="00D86486"/>
    <w:rsid w:val="00DA6CD6"/>
    <w:rsid w:val="00DC22F8"/>
    <w:rsid w:val="00DF64FB"/>
    <w:rsid w:val="00E1686B"/>
    <w:rsid w:val="00E22ECC"/>
    <w:rsid w:val="00E37B26"/>
    <w:rsid w:val="00E46D7A"/>
    <w:rsid w:val="00E643B9"/>
    <w:rsid w:val="00E70ED4"/>
    <w:rsid w:val="00E80047"/>
    <w:rsid w:val="00E86542"/>
    <w:rsid w:val="00E93C4F"/>
    <w:rsid w:val="00E97FD5"/>
    <w:rsid w:val="00EB10F9"/>
    <w:rsid w:val="00EB5F65"/>
    <w:rsid w:val="00EC65FE"/>
    <w:rsid w:val="00EF3636"/>
    <w:rsid w:val="00F24387"/>
    <w:rsid w:val="00F30998"/>
    <w:rsid w:val="00F34CDE"/>
    <w:rsid w:val="00F3516A"/>
    <w:rsid w:val="00F46D1A"/>
    <w:rsid w:val="00F56C6E"/>
    <w:rsid w:val="00F66485"/>
    <w:rsid w:val="00F77D4F"/>
    <w:rsid w:val="00F80A7A"/>
    <w:rsid w:val="00FA1CF5"/>
    <w:rsid w:val="00FA4021"/>
    <w:rsid w:val="00FC0BAF"/>
    <w:rsid w:val="00FC2792"/>
    <w:rsid w:val="00FD4758"/>
    <w:rsid w:val="00FE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1275D8"/>
  <w15:docId w15:val="{ADEA9EEF-D047-4DA3-8535-4F903C4A3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trike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64C"/>
    <w:pPr>
      <w:tabs>
        <w:tab w:val="left" w:pos="1418"/>
      </w:tabs>
      <w:ind w:firstLine="709"/>
    </w:pPr>
    <w:rPr>
      <w:strike w:val="0"/>
    </w:rPr>
  </w:style>
  <w:style w:type="paragraph" w:styleId="1">
    <w:name w:val="heading 1"/>
    <w:basedOn w:val="a"/>
    <w:next w:val="a"/>
    <w:link w:val="10"/>
    <w:uiPriority w:val="99"/>
    <w:qFormat/>
    <w:rsid w:val="008956C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1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78610E"/>
    <w:rPr>
      <w:color w:val="0000FF"/>
      <w:u w:val="single"/>
    </w:rPr>
  </w:style>
  <w:style w:type="paragraph" w:styleId="a5">
    <w:name w:val="Normal (Web)"/>
    <w:basedOn w:val="a"/>
    <w:rsid w:val="006D2B04"/>
    <w:pPr>
      <w:spacing w:before="120" w:after="120"/>
    </w:pPr>
  </w:style>
  <w:style w:type="paragraph" w:customStyle="1" w:styleId="a6">
    <w:name w:val="Знак"/>
    <w:basedOn w:val="a"/>
    <w:rsid w:val="006D2B0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047428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047428"/>
    <w:rPr>
      <w:sz w:val="24"/>
      <w:lang w:val="ru-RU" w:eastAsia="ru-RU" w:bidi="ar-SA"/>
    </w:rPr>
  </w:style>
  <w:style w:type="paragraph" w:styleId="a7">
    <w:name w:val="header"/>
    <w:basedOn w:val="a"/>
    <w:link w:val="a8"/>
    <w:rsid w:val="00047428"/>
    <w:pPr>
      <w:tabs>
        <w:tab w:val="center" w:pos="4153"/>
        <w:tab w:val="right" w:pos="8306"/>
      </w:tabs>
    </w:pPr>
    <w:rPr>
      <w:szCs w:val="20"/>
    </w:rPr>
  </w:style>
  <w:style w:type="character" w:customStyle="1" w:styleId="a8">
    <w:name w:val="Верхний колонтитул Знак"/>
    <w:basedOn w:val="a0"/>
    <w:link w:val="a7"/>
    <w:rsid w:val="00047428"/>
    <w:rPr>
      <w:sz w:val="24"/>
      <w:lang w:val="ru-RU" w:eastAsia="ru-RU" w:bidi="ar-SA"/>
    </w:rPr>
  </w:style>
  <w:style w:type="paragraph" w:customStyle="1" w:styleId="a9">
    <w:name w:val="Знак Знак Знак Знак"/>
    <w:basedOn w:val="a"/>
    <w:rsid w:val="00E643B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a">
    <w:name w:val="Знак"/>
    <w:basedOn w:val="a"/>
    <w:rsid w:val="00A814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rmal">
    <w:name w:val="ConsNormal"/>
    <w:rsid w:val="00E168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E168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rsid w:val="003570A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570A1"/>
    <w:rPr>
      <w:rFonts w:ascii="Tahoma" w:hAnsi="Tahoma" w:cs="Tahoma"/>
      <w:sz w:val="16"/>
      <w:szCs w:val="16"/>
    </w:rPr>
  </w:style>
  <w:style w:type="character" w:customStyle="1" w:styleId="FontStyle42">
    <w:name w:val="Font Style42"/>
    <w:rsid w:val="003570A1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rsid w:val="003570A1"/>
    <w:pPr>
      <w:widowControl w:val="0"/>
      <w:autoSpaceDE w:val="0"/>
      <w:autoSpaceDN w:val="0"/>
      <w:adjustRightInd w:val="0"/>
      <w:spacing w:line="276" w:lineRule="exact"/>
      <w:ind w:hanging="91"/>
      <w:jc w:val="both"/>
    </w:pPr>
  </w:style>
  <w:style w:type="paragraph" w:styleId="ad">
    <w:name w:val="No Spacing"/>
    <w:uiPriority w:val="1"/>
    <w:qFormat/>
    <w:rsid w:val="00BD15A7"/>
    <w:rPr>
      <w:rFonts w:asciiTheme="minorHAnsi" w:eastAsiaTheme="minorEastAsia" w:hAnsiTheme="minorHAnsi" w:cstheme="minorBidi"/>
      <w:sz w:val="22"/>
      <w:szCs w:val="22"/>
    </w:rPr>
  </w:style>
  <w:style w:type="paragraph" w:customStyle="1" w:styleId="11">
    <w:name w:val="Заголовок 11"/>
    <w:basedOn w:val="a"/>
    <w:next w:val="a"/>
    <w:rsid w:val="00707E83"/>
    <w:pPr>
      <w:widowControl w:val="0"/>
      <w:tabs>
        <w:tab w:val="num" w:pos="432"/>
      </w:tabs>
      <w:suppressAutoHyphens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26282F"/>
      <w:kern w:val="1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8956C4"/>
    <w:rPr>
      <w:rFonts w:ascii="Arial" w:hAnsi="Arial" w:cs="Arial"/>
      <w:b/>
      <w:bCs/>
      <w:color w:val="26282F"/>
      <w:sz w:val="24"/>
      <w:szCs w:val="24"/>
    </w:rPr>
  </w:style>
  <w:style w:type="character" w:customStyle="1" w:styleId="ae">
    <w:name w:val="Сравнение редакций. Добавленный фрагмент"/>
    <w:uiPriority w:val="99"/>
    <w:rsid w:val="005C4B95"/>
    <w:rPr>
      <w:color w:val="000000"/>
      <w:shd w:val="clear" w:color="auto" w:fill="C1D7FF"/>
    </w:rPr>
  </w:style>
  <w:style w:type="character" w:customStyle="1" w:styleId="af">
    <w:name w:val="Не вступил в силу"/>
    <w:basedOn w:val="a0"/>
    <w:uiPriority w:val="99"/>
    <w:rsid w:val="005C4B95"/>
    <w:rPr>
      <w:color w:val="000000"/>
      <w:shd w:val="clear" w:color="auto" w:fill="D8EDE8"/>
    </w:rPr>
  </w:style>
  <w:style w:type="character" w:customStyle="1" w:styleId="af0">
    <w:name w:val="Гипертекстовая ссылка"/>
    <w:basedOn w:val="a0"/>
    <w:uiPriority w:val="99"/>
    <w:rsid w:val="00806A04"/>
    <w:rPr>
      <w:color w:val="106BBE"/>
    </w:rPr>
  </w:style>
  <w:style w:type="paragraph" w:customStyle="1" w:styleId="af1">
    <w:name w:val="Прижатый влево"/>
    <w:basedOn w:val="a"/>
    <w:next w:val="a"/>
    <w:uiPriority w:val="99"/>
    <w:rsid w:val="00D7582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EC65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38258.1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38258.480128" TargetMode="External"/><Relationship Id="rId5" Type="http://schemas.openxmlformats.org/officeDocument/2006/relationships/hyperlink" Target="garantf1://12038258.48012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1971</Words>
  <Characters>11238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Inc.</Company>
  <LinksUpToDate>false</LinksUpToDate>
  <CharactersWithSpaces>13183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User</dc:creator>
  <cp:keywords/>
  <cp:lastModifiedBy>Делопроизводитель</cp:lastModifiedBy>
  <cp:revision>15</cp:revision>
  <cp:lastPrinted>2017-12-13T05:51:00Z</cp:lastPrinted>
  <dcterms:created xsi:type="dcterms:W3CDTF">2017-12-01T08:13:00Z</dcterms:created>
  <dcterms:modified xsi:type="dcterms:W3CDTF">2018-11-20T09:06:00Z</dcterms:modified>
</cp:coreProperties>
</file>